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123D3F" w14:textId="0A946E2E" w:rsidR="00C8004E" w:rsidRPr="006710E7" w:rsidRDefault="00DB0B93" w:rsidP="00C74815">
      <w:pPr>
        <w:spacing w:before="14" w:after="487"/>
        <w:ind w:right="730"/>
        <w:jc w:val="center"/>
        <w:textAlignment w:val="baseline"/>
        <w:rPr>
          <w:rFonts w:ascii="Calibri" w:eastAsia="Calibri" w:hAnsi="Calibri"/>
          <w:b/>
          <w:noProof/>
          <w:color w:val="000000"/>
          <w:szCs w:val="28"/>
          <w:lang w:val="de-DE"/>
        </w:rPr>
      </w:pPr>
      <w:r w:rsidRPr="006710E7">
        <w:rPr>
          <w:noProof/>
          <w:lang w:val="de-DE"/>
        </w:rPr>
        <w:drawing>
          <wp:anchor distT="0" distB="0" distL="114300" distR="114300" simplePos="0" relativeHeight="251658240" behindDoc="1" locked="0" layoutInCell="1" allowOverlap="1" wp14:anchorId="096005D9" wp14:editId="408C74A1">
            <wp:simplePos x="0" y="0"/>
            <wp:positionH relativeFrom="column">
              <wp:posOffset>5029200</wp:posOffset>
            </wp:positionH>
            <wp:positionV relativeFrom="paragraph">
              <wp:posOffset>-3810</wp:posOffset>
            </wp:positionV>
            <wp:extent cx="1121410" cy="780415"/>
            <wp:effectExtent l="0" t="0" r="2540" b="635"/>
            <wp:wrapNone/>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1121410" cy="780415"/>
                    </a:xfrm>
                    <a:prstGeom prst="rect">
                      <a:avLst/>
                    </a:prstGeom>
                  </pic:spPr>
                </pic:pic>
              </a:graphicData>
            </a:graphic>
            <wp14:sizeRelH relativeFrom="page">
              <wp14:pctWidth>0</wp14:pctWidth>
            </wp14:sizeRelH>
            <wp14:sizeRelV relativeFrom="page">
              <wp14:pctHeight>0</wp14:pctHeight>
            </wp14:sizeRelV>
          </wp:anchor>
        </w:drawing>
      </w:r>
      <w:r w:rsidR="000D19B8" w:rsidRPr="006710E7">
        <w:rPr>
          <w:rFonts w:ascii="Calibri" w:eastAsia="Calibri" w:hAnsi="Calibri"/>
          <w:b/>
          <w:noProof/>
          <w:color w:val="000000"/>
          <w:spacing w:val="-1"/>
          <w:szCs w:val="28"/>
          <w:lang w:val="de-DE"/>
        </w:rPr>
        <w:t>P</w:t>
      </w:r>
      <w:r w:rsidR="00E47ED0" w:rsidRPr="006710E7">
        <w:rPr>
          <w:rFonts w:ascii="Calibri" w:eastAsia="Calibri" w:hAnsi="Calibri"/>
          <w:b/>
          <w:noProof/>
          <w:color w:val="000000"/>
          <w:spacing w:val="-1"/>
          <w:szCs w:val="28"/>
          <w:lang w:val="de-DE"/>
        </w:rPr>
        <w:t>reisblatt</w:t>
      </w:r>
      <w:r w:rsidR="00C8004E" w:rsidRPr="006710E7">
        <w:rPr>
          <w:rFonts w:ascii="Calibri" w:eastAsia="Calibri" w:hAnsi="Calibri"/>
          <w:b/>
          <w:noProof/>
          <w:color w:val="000000"/>
          <w:spacing w:val="-1"/>
          <w:szCs w:val="28"/>
          <w:lang w:val="de-DE"/>
        </w:rPr>
        <w:t xml:space="preserve"> </w:t>
      </w:r>
      <w:r w:rsidR="000D19B8" w:rsidRPr="006710E7">
        <w:rPr>
          <w:rFonts w:ascii="Calibri" w:eastAsia="Calibri" w:hAnsi="Calibri"/>
          <w:b/>
          <w:noProof/>
          <w:color w:val="000000"/>
          <w:spacing w:val="-1"/>
          <w:szCs w:val="28"/>
          <w:lang w:val="de-DE"/>
        </w:rPr>
        <w:br/>
      </w:r>
      <w:r w:rsidR="00E47ED0" w:rsidRPr="006710E7">
        <w:rPr>
          <w:rFonts w:ascii="Calibri" w:eastAsia="Calibri" w:hAnsi="Calibri"/>
          <w:b/>
          <w:noProof/>
          <w:color w:val="000000"/>
          <w:szCs w:val="28"/>
          <w:lang w:val="de-DE"/>
        </w:rPr>
        <w:t xml:space="preserve">Produkte für die Versorgung mit </w:t>
      </w:r>
      <w:r w:rsidR="007F7596" w:rsidRPr="006710E7">
        <w:rPr>
          <w:rFonts w:ascii="Calibri" w:eastAsia="Calibri" w:hAnsi="Calibri"/>
          <w:b/>
          <w:noProof/>
          <w:color w:val="000000"/>
          <w:szCs w:val="28"/>
          <w:lang w:val="de-DE"/>
        </w:rPr>
        <w:t>Strom</w:t>
      </w:r>
      <w:r w:rsidR="000D19B8" w:rsidRPr="006710E7">
        <w:rPr>
          <w:rFonts w:ascii="Calibri" w:eastAsia="Calibri" w:hAnsi="Calibri"/>
          <w:b/>
          <w:noProof/>
          <w:color w:val="000000"/>
          <w:szCs w:val="28"/>
          <w:lang w:val="de-DE"/>
        </w:rPr>
        <w:br/>
      </w:r>
      <w:r w:rsidR="00C8004E" w:rsidRPr="006710E7">
        <w:rPr>
          <w:rFonts w:ascii="Calibri" w:eastAsia="Calibri" w:hAnsi="Calibri"/>
          <w:b/>
          <w:noProof/>
          <w:color w:val="000000"/>
          <w:szCs w:val="28"/>
          <w:lang w:val="de-DE"/>
        </w:rPr>
        <w:t>gültig ab 1.</w:t>
      </w:r>
      <w:r w:rsidR="00620D2D">
        <w:rPr>
          <w:rFonts w:ascii="Calibri" w:eastAsia="Calibri" w:hAnsi="Calibri"/>
          <w:b/>
          <w:noProof/>
          <w:color w:val="000000"/>
          <w:szCs w:val="28"/>
          <w:lang w:val="de-DE"/>
        </w:rPr>
        <w:t xml:space="preserve"> Juli</w:t>
      </w:r>
      <w:r w:rsidR="00C8004E" w:rsidRPr="006710E7">
        <w:rPr>
          <w:rFonts w:ascii="Calibri" w:eastAsia="Calibri" w:hAnsi="Calibri"/>
          <w:b/>
          <w:noProof/>
          <w:color w:val="000000"/>
          <w:szCs w:val="28"/>
          <w:lang w:val="de-DE"/>
        </w:rPr>
        <w:t xml:space="preserve"> 202</w:t>
      </w:r>
      <w:r w:rsidR="00562E54">
        <w:rPr>
          <w:rFonts w:ascii="Calibri" w:eastAsia="Calibri" w:hAnsi="Calibri"/>
          <w:b/>
          <w:noProof/>
          <w:color w:val="000000"/>
          <w:szCs w:val="28"/>
          <w:lang w:val="de-DE"/>
        </w:rPr>
        <w:t>4</w:t>
      </w:r>
    </w:p>
    <w:p w14:paraId="5FAE50C1" w14:textId="77777777" w:rsidR="007F7596" w:rsidRPr="006710E7" w:rsidRDefault="007F7596" w:rsidP="007F7596">
      <w:pPr>
        <w:pStyle w:val="Listenabsatz"/>
        <w:numPr>
          <w:ilvl w:val="0"/>
          <w:numId w:val="4"/>
        </w:numPr>
        <w:spacing w:before="230" w:after="209" w:line="230" w:lineRule="exact"/>
        <w:ind w:left="426" w:hanging="284"/>
        <w:textAlignment w:val="baseline"/>
        <w:rPr>
          <w:rFonts w:asciiTheme="minorHAnsi" w:eastAsia="Arial" w:hAnsiTheme="minorHAnsi" w:cstheme="minorHAnsi"/>
          <w:b/>
          <w:noProof/>
          <w:color w:val="0070C0"/>
          <w:spacing w:val="-2"/>
          <w:u w:val="single"/>
          <w:lang w:val="de-DE"/>
        </w:rPr>
      </w:pPr>
      <w:r w:rsidRPr="006710E7">
        <w:rPr>
          <w:rFonts w:asciiTheme="minorHAnsi" w:eastAsia="Arial" w:hAnsiTheme="minorHAnsi" w:cstheme="minorHAnsi"/>
          <w:b/>
          <w:noProof/>
          <w:color w:val="0070C0"/>
          <w:spacing w:val="-2"/>
          <w:u w:val="single"/>
          <w:lang w:val="de-DE"/>
        </w:rPr>
        <w:t xml:space="preserve">Ersatzversorgung </w:t>
      </w:r>
    </w:p>
    <w:tbl>
      <w:tblPr>
        <w:tblW w:w="97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3"/>
        <w:gridCol w:w="810"/>
        <w:gridCol w:w="823"/>
        <w:gridCol w:w="1627"/>
        <w:gridCol w:w="6"/>
        <w:gridCol w:w="1633"/>
        <w:gridCol w:w="813"/>
        <w:gridCol w:w="820"/>
        <w:gridCol w:w="1633"/>
      </w:tblGrid>
      <w:tr w:rsidR="007F7596" w:rsidRPr="006710E7" w14:paraId="2E6627BE" w14:textId="77777777" w:rsidTr="00856A2E">
        <w:trPr>
          <w:trHeight w:val="274"/>
        </w:trPr>
        <w:tc>
          <w:tcPr>
            <w:tcW w:w="9798" w:type="dxa"/>
            <w:gridSpan w:val="9"/>
            <w:shd w:val="clear" w:color="auto" w:fill="0070C0"/>
            <w:vAlign w:val="center"/>
            <w:hideMark/>
          </w:tcPr>
          <w:p w14:paraId="3D5CDBB9" w14:textId="77777777" w:rsidR="007F7596" w:rsidRPr="006710E7" w:rsidRDefault="007F7596" w:rsidP="00856A2E">
            <w:pPr>
              <w:jc w:val="center"/>
              <w:rPr>
                <w:rFonts w:ascii="Calibri" w:hAnsi="Calibri" w:cs="Calibri"/>
                <w:b/>
                <w:bCs/>
                <w:noProof/>
                <w:color w:val="FFFFFF" w:themeColor="background1"/>
                <w:sz w:val="18"/>
                <w:szCs w:val="18"/>
                <w:lang w:val="de-DE"/>
              </w:rPr>
            </w:pPr>
            <w:r w:rsidRPr="006710E7">
              <w:rPr>
                <w:rFonts w:ascii="Calibri" w:hAnsi="Calibri" w:cs="Calibri"/>
                <w:b/>
                <w:bCs/>
                <w:noProof/>
                <w:color w:val="FFFFFF" w:themeColor="background1"/>
                <w:sz w:val="18"/>
                <w:szCs w:val="18"/>
                <w:lang w:val="de-DE"/>
              </w:rPr>
              <w:t>Basis (Haushaltskunden)</w:t>
            </w:r>
          </w:p>
        </w:tc>
      </w:tr>
      <w:tr w:rsidR="007F7596" w:rsidRPr="006710E7" w14:paraId="2351153F" w14:textId="77777777" w:rsidTr="00856A2E">
        <w:trPr>
          <w:trHeight w:val="274"/>
        </w:trPr>
        <w:tc>
          <w:tcPr>
            <w:tcW w:w="4893" w:type="dxa"/>
            <w:gridSpan w:val="4"/>
            <w:shd w:val="clear" w:color="auto" w:fill="auto"/>
            <w:vAlign w:val="center"/>
            <w:hideMark/>
          </w:tcPr>
          <w:p w14:paraId="200F6E34" w14:textId="77777777" w:rsidR="007F7596" w:rsidRPr="006710E7" w:rsidRDefault="007F7596" w:rsidP="00856A2E">
            <w:pPr>
              <w:jc w:val="center"/>
              <w:rPr>
                <w:rFonts w:ascii="Calibri" w:hAnsi="Calibri" w:cs="Calibri"/>
                <w:noProof/>
                <w:color w:val="000000"/>
                <w:sz w:val="18"/>
                <w:szCs w:val="18"/>
                <w:lang w:val="de-DE"/>
              </w:rPr>
            </w:pPr>
            <w:r w:rsidRPr="006710E7">
              <w:rPr>
                <w:rFonts w:ascii="Calibri" w:hAnsi="Calibri" w:cs="Calibri"/>
                <w:noProof/>
                <w:color w:val="000000"/>
                <w:sz w:val="18"/>
                <w:szCs w:val="18"/>
                <w:lang w:val="de-DE"/>
              </w:rPr>
              <w:t>Arbeitspreis ct/kWh</w:t>
            </w:r>
          </w:p>
        </w:tc>
        <w:tc>
          <w:tcPr>
            <w:tcW w:w="4905" w:type="dxa"/>
            <w:gridSpan w:val="5"/>
            <w:shd w:val="clear" w:color="auto" w:fill="auto"/>
            <w:vAlign w:val="center"/>
            <w:hideMark/>
          </w:tcPr>
          <w:p w14:paraId="0B0393FD" w14:textId="77777777" w:rsidR="007F7596" w:rsidRPr="006710E7" w:rsidRDefault="007F7596" w:rsidP="00856A2E">
            <w:pPr>
              <w:jc w:val="center"/>
              <w:rPr>
                <w:rFonts w:ascii="Calibri" w:hAnsi="Calibri" w:cs="Calibri"/>
                <w:noProof/>
                <w:color w:val="000000"/>
                <w:sz w:val="18"/>
                <w:szCs w:val="18"/>
                <w:lang w:val="de-DE"/>
              </w:rPr>
            </w:pPr>
            <w:r w:rsidRPr="006710E7">
              <w:rPr>
                <w:rFonts w:ascii="Calibri" w:hAnsi="Calibri" w:cs="Calibri"/>
                <w:noProof/>
                <w:color w:val="000000"/>
                <w:sz w:val="18"/>
                <w:szCs w:val="18"/>
                <w:lang w:val="de-DE"/>
              </w:rPr>
              <w:t>Grundpreis €/Jahr</w:t>
            </w:r>
          </w:p>
        </w:tc>
      </w:tr>
      <w:tr w:rsidR="007F7596" w:rsidRPr="006710E7" w14:paraId="2B4D65EE" w14:textId="77777777" w:rsidTr="00856A2E">
        <w:trPr>
          <w:trHeight w:val="261"/>
        </w:trPr>
        <w:tc>
          <w:tcPr>
            <w:tcW w:w="2443" w:type="dxa"/>
            <w:gridSpan w:val="2"/>
            <w:shd w:val="clear" w:color="auto" w:fill="auto"/>
            <w:vAlign w:val="center"/>
            <w:hideMark/>
          </w:tcPr>
          <w:p w14:paraId="78A8DE89" w14:textId="77777777" w:rsidR="007F7596" w:rsidRPr="006710E7" w:rsidRDefault="007F7596" w:rsidP="00856A2E">
            <w:pPr>
              <w:jc w:val="center"/>
              <w:rPr>
                <w:rFonts w:ascii="Calibri" w:hAnsi="Calibri" w:cs="Calibri"/>
                <w:noProof/>
                <w:color w:val="000000"/>
                <w:sz w:val="18"/>
                <w:szCs w:val="18"/>
                <w:lang w:val="de-DE"/>
              </w:rPr>
            </w:pPr>
            <w:r w:rsidRPr="006710E7">
              <w:rPr>
                <w:rFonts w:ascii="Calibri" w:hAnsi="Calibri" w:cs="Calibri"/>
                <w:noProof/>
                <w:color w:val="000000"/>
                <w:sz w:val="18"/>
                <w:szCs w:val="18"/>
                <w:lang w:val="de-DE"/>
              </w:rPr>
              <w:t>netto</w:t>
            </w:r>
          </w:p>
        </w:tc>
        <w:tc>
          <w:tcPr>
            <w:tcW w:w="2450" w:type="dxa"/>
            <w:gridSpan w:val="2"/>
            <w:shd w:val="clear" w:color="auto" w:fill="auto"/>
            <w:vAlign w:val="center"/>
            <w:hideMark/>
          </w:tcPr>
          <w:p w14:paraId="016E2702" w14:textId="77777777" w:rsidR="007F7596" w:rsidRPr="006710E7" w:rsidRDefault="007F7596" w:rsidP="00856A2E">
            <w:pPr>
              <w:jc w:val="center"/>
              <w:rPr>
                <w:rFonts w:ascii="Calibri" w:hAnsi="Calibri" w:cs="Calibri"/>
                <w:noProof/>
                <w:color w:val="000000"/>
                <w:sz w:val="18"/>
                <w:szCs w:val="18"/>
                <w:lang w:val="de-DE"/>
              </w:rPr>
            </w:pPr>
            <w:r w:rsidRPr="006710E7">
              <w:rPr>
                <w:rFonts w:ascii="Calibri" w:hAnsi="Calibri" w:cs="Calibri"/>
                <w:noProof/>
                <w:color w:val="000000"/>
                <w:sz w:val="18"/>
                <w:szCs w:val="18"/>
                <w:lang w:val="de-DE"/>
              </w:rPr>
              <w:t>brutto</w:t>
            </w:r>
          </w:p>
        </w:tc>
        <w:tc>
          <w:tcPr>
            <w:tcW w:w="2452" w:type="dxa"/>
            <w:gridSpan w:val="3"/>
            <w:shd w:val="clear" w:color="auto" w:fill="auto"/>
            <w:vAlign w:val="center"/>
            <w:hideMark/>
          </w:tcPr>
          <w:p w14:paraId="79DB274E" w14:textId="77777777" w:rsidR="007F7596" w:rsidRPr="006710E7" w:rsidRDefault="007F7596" w:rsidP="00856A2E">
            <w:pPr>
              <w:jc w:val="center"/>
              <w:rPr>
                <w:rFonts w:ascii="Calibri" w:hAnsi="Calibri" w:cs="Calibri"/>
                <w:noProof/>
                <w:color w:val="000000"/>
                <w:sz w:val="18"/>
                <w:szCs w:val="18"/>
                <w:lang w:val="de-DE"/>
              </w:rPr>
            </w:pPr>
            <w:r w:rsidRPr="006710E7">
              <w:rPr>
                <w:rFonts w:ascii="Calibri" w:hAnsi="Calibri" w:cs="Calibri"/>
                <w:noProof/>
                <w:color w:val="000000"/>
                <w:sz w:val="18"/>
                <w:szCs w:val="18"/>
                <w:lang w:val="de-DE"/>
              </w:rPr>
              <w:t>netto</w:t>
            </w:r>
          </w:p>
        </w:tc>
        <w:tc>
          <w:tcPr>
            <w:tcW w:w="2453" w:type="dxa"/>
            <w:gridSpan w:val="2"/>
            <w:shd w:val="clear" w:color="auto" w:fill="auto"/>
            <w:vAlign w:val="center"/>
            <w:hideMark/>
          </w:tcPr>
          <w:p w14:paraId="677FC249" w14:textId="77777777" w:rsidR="007F7596" w:rsidRPr="006710E7" w:rsidRDefault="007F7596" w:rsidP="00856A2E">
            <w:pPr>
              <w:jc w:val="center"/>
              <w:rPr>
                <w:rFonts w:ascii="Calibri" w:hAnsi="Calibri" w:cs="Calibri"/>
                <w:noProof/>
                <w:color w:val="000000"/>
                <w:sz w:val="18"/>
                <w:szCs w:val="18"/>
                <w:lang w:val="de-DE"/>
              </w:rPr>
            </w:pPr>
            <w:r w:rsidRPr="006710E7">
              <w:rPr>
                <w:rFonts w:ascii="Calibri" w:hAnsi="Calibri" w:cs="Calibri"/>
                <w:noProof/>
                <w:color w:val="000000"/>
                <w:sz w:val="18"/>
                <w:szCs w:val="18"/>
                <w:lang w:val="de-DE"/>
              </w:rPr>
              <w:t>brutto</w:t>
            </w:r>
          </w:p>
        </w:tc>
      </w:tr>
      <w:tr w:rsidR="007F7596" w:rsidRPr="006710E7" w14:paraId="3794E456" w14:textId="77777777" w:rsidTr="00856A2E">
        <w:trPr>
          <w:trHeight w:val="274"/>
        </w:trPr>
        <w:tc>
          <w:tcPr>
            <w:tcW w:w="2443" w:type="dxa"/>
            <w:gridSpan w:val="2"/>
            <w:shd w:val="clear" w:color="auto" w:fill="auto"/>
            <w:vAlign w:val="center"/>
            <w:hideMark/>
          </w:tcPr>
          <w:p w14:paraId="534C1528" w14:textId="578F79EA" w:rsidR="007F7596" w:rsidRPr="006710E7" w:rsidRDefault="00D33584" w:rsidP="00856A2E">
            <w:pPr>
              <w:jc w:val="center"/>
              <w:rPr>
                <w:rFonts w:ascii="Calibri" w:hAnsi="Calibri" w:cs="Calibri"/>
                <w:noProof/>
                <w:color w:val="000000"/>
                <w:sz w:val="18"/>
                <w:szCs w:val="18"/>
                <w:lang w:val="de-DE"/>
              </w:rPr>
            </w:pPr>
            <w:r>
              <w:rPr>
                <w:rFonts w:ascii="Calibri" w:hAnsi="Calibri" w:cs="Calibri"/>
                <w:noProof/>
                <w:color w:val="000000"/>
                <w:sz w:val="18"/>
                <w:szCs w:val="18"/>
                <w:lang w:val="de-DE"/>
              </w:rPr>
              <w:t>35,82</w:t>
            </w:r>
          </w:p>
        </w:tc>
        <w:tc>
          <w:tcPr>
            <w:tcW w:w="2450" w:type="dxa"/>
            <w:gridSpan w:val="2"/>
            <w:shd w:val="clear" w:color="auto" w:fill="auto"/>
            <w:vAlign w:val="center"/>
            <w:hideMark/>
          </w:tcPr>
          <w:p w14:paraId="28D47421" w14:textId="01BAECD9" w:rsidR="007F7596" w:rsidRPr="006710E7" w:rsidRDefault="00630D4E" w:rsidP="00856A2E">
            <w:pPr>
              <w:jc w:val="center"/>
              <w:rPr>
                <w:rFonts w:ascii="Calibri" w:hAnsi="Calibri" w:cs="Calibri"/>
                <w:noProof/>
                <w:color w:val="000000"/>
                <w:sz w:val="18"/>
                <w:szCs w:val="18"/>
                <w:lang w:val="de-DE"/>
              </w:rPr>
            </w:pPr>
            <w:r w:rsidRPr="00630D4E">
              <w:rPr>
                <w:rFonts w:ascii="Calibri" w:hAnsi="Calibri" w:cs="Calibri"/>
                <w:noProof/>
                <w:color w:val="000000"/>
                <w:sz w:val="18"/>
                <w:szCs w:val="18"/>
                <w:lang w:val="de-DE"/>
              </w:rPr>
              <w:t>42,63</w:t>
            </w:r>
          </w:p>
        </w:tc>
        <w:tc>
          <w:tcPr>
            <w:tcW w:w="2452" w:type="dxa"/>
            <w:gridSpan w:val="3"/>
            <w:shd w:val="clear" w:color="auto" w:fill="auto"/>
            <w:vAlign w:val="center"/>
            <w:hideMark/>
          </w:tcPr>
          <w:p w14:paraId="7977CC3C" w14:textId="3E2429E5" w:rsidR="00630D4E" w:rsidRPr="00D33584" w:rsidRDefault="00630D4E" w:rsidP="00630D4E">
            <w:pPr>
              <w:jc w:val="center"/>
              <w:rPr>
                <w:rFonts w:ascii="Calibri" w:hAnsi="Calibri" w:cs="Calibri"/>
                <w:noProof/>
                <w:color w:val="000000"/>
                <w:sz w:val="18"/>
                <w:szCs w:val="18"/>
                <w:highlight w:val="yellow"/>
                <w:lang w:val="de-DE"/>
              </w:rPr>
            </w:pPr>
            <w:r w:rsidRPr="00630D4E">
              <w:rPr>
                <w:rFonts w:ascii="Calibri" w:hAnsi="Calibri" w:cs="Calibri"/>
                <w:noProof/>
                <w:color w:val="000000"/>
                <w:sz w:val="18"/>
                <w:szCs w:val="18"/>
                <w:lang w:val="de-DE"/>
              </w:rPr>
              <w:t>111,38</w:t>
            </w:r>
          </w:p>
        </w:tc>
        <w:tc>
          <w:tcPr>
            <w:tcW w:w="2453" w:type="dxa"/>
            <w:gridSpan w:val="2"/>
            <w:shd w:val="clear" w:color="auto" w:fill="auto"/>
            <w:vAlign w:val="center"/>
            <w:hideMark/>
          </w:tcPr>
          <w:p w14:paraId="03E3071F" w14:textId="40E5A022" w:rsidR="007F7596" w:rsidRPr="00D33584" w:rsidRDefault="00630D4E" w:rsidP="00856A2E">
            <w:pPr>
              <w:jc w:val="center"/>
              <w:rPr>
                <w:rFonts w:ascii="Calibri" w:hAnsi="Calibri" w:cs="Calibri"/>
                <w:noProof/>
                <w:color w:val="000000"/>
                <w:sz w:val="18"/>
                <w:szCs w:val="18"/>
                <w:highlight w:val="yellow"/>
                <w:lang w:val="de-DE"/>
              </w:rPr>
            </w:pPr>
            <w:r w:rsidRPr="00630D4E">
              <w:rPr>
                <w:rFonts w:ascii="Calibri" w:hAnsi="Calibri" w:cs="Calibri"/>
                <w:noProof/>
                <w:color w:val="000000"/>
                <w:sz w:val="18"/>
                <w:szCs w:val="18"/>
                <w:lang w:val="de-DE"/>
              </w:rPr>
              <w:t>132,54</w:t>
            </w:r>
          </w:p>
        </w:tc>
      </w:tr>
      <w:tr w:rsidR="007F7596" w:rsidRPr="006710E7" w14:paraId="73143464" w14:textId="77777777" w:rsidTr="00856A2E">
        <w:trPr>
          <w:trHeight w:val="274"/>
        </w:trPr>
        <w:tc>
          <w:tcPr>
            <w:tcW w:w="9798" w:type="dxa"/>
            <w:gridSpan w:val="9"/>
            <w:shd w:val="clear" w:color="auto" w:fill="0070C0"/>
            <w:vAlign w:val="center"/>
            <w:hideMark/>
          </w:tcPr>
          <w:p w14:paraId="66089A4C" w14:textId="77777777" w:rsidR="007F7596" w:rsidRPr="006710E7" w:rsidRDefault="007F7596" w:rsidP="00856A2E">
            <w:pPr>
              <w:jc w:val="center"/>
              <w:rPr>
                <w:rFonts w:ascii="Calibri" w:hAnsi="Calibri" w:cs="Calibri"/>
                <w:b/>
                <w:bCs/>
                <w:noProof/>
                <w:color w:val="FFFFFF" w:themeColor="background1"/>
                <w:sz w:val="18"/>
                <w:szCs w:val="18"/>
                <w:lang w:val="de-DE"/>
              </w:rPr>
            </w:pPr>
            <w:r w:rsidRPr="006710E7">
              <w:rPr>
                <w:rFonts w:ascii="Calibri" w:hAnsi="Calibri" w:cs="Calibri"/>
                <w:b/>
                <w:bCs/>
                <w:noProof/>
                <w:color w:val="FFFFFF" w:themeColor="background1"/>
                <w:sz w:val="18"/>
                <w:szCs w:val="18"/>
                <w:lang w:val="de-DE"/>
              </w:rPr>
              <w:t>Basis (nicht Haushaltskunden &gt; 10.000 kWh)</w:t>
            </w:r>
          </w:p>
        </w:tc>
      </w:tr>
      <w:tr w:rsidR="007F7596" w:rsidRPr="006710E7" w14:paraId="3419AE3B" w14:textId="77777777" w:rsidTr="00856A2E">
        <w:trPr>
          <w:trHeight w:val="274"/>
        </w:trPr>
        <w:tc>
          <w:tcPr>
            <w:tcW w:w="4893" w:type="dxa"/>
            <w:gridSpan w:val="4"/>
            <w:shd w:val="clear" w:color="auto" w:fill="auto"/>
            <w:vAlign w:val="center"/>
            <w:hideMark/>
          </w:tcPr>
          <w:p w14:paraId="692AD7E9" w14:textId="77777777" w:rsidR="007F7596" w:rsidRPr="006710E7" w:rsidRDefault="007F7596" w:rsidP="00856A2E">
            <w:pPr>
              <w:jc w:val="center"/>
              <w:rPr>
                <w:rFonts w:ascii="Calibri" w:hAnsi="Calibri" w:cs="Calibri"/>
                <w:noProof/>
                <w:color w:val="000000"/>
                <w:sz w:val="18"/>
                <w:szCs w:val="18"/>
                <w:lang w:val="de-DE"/>
              </w:rPr>
            </w:pPr>
            <w:r w:rsidRPr="006710E7">
              <w:rPr>
                <w:rFonts w:ascii="Calibri" w:hAnsi="Calibri" w:cs="Calibri"/>
                <w:noProof/>
                <w:color w:val="000000"/>
                <w:sz w:val="18"/>
                <w:szCs w:val="18"/>
                <w:lang w:val="de-DE"/>
              </w:rPr>
              <w:t>Arbeitspreis ct/kWh</w:t>
            </w:r>
          </w:p>
        </w:tc>
        <w:tc>
          <w:tcPr>
            <w:tcW w:w="4905" w:type="dxa"/>
            <w:gridSpan w:val="5"/>
            <w:shd w:val="clear" w:color="auto" w:fill="auto"/>
            <w:vAlign w:val="center"/>
            <w:hideMark/>
          </w:tcPr>
          <w:p w14:paraId="2BAA01F4" w14:textId="77777777" w:rsidR="007F7596" w:rsidRPr="006710E7" w:rsidRDefault="007F7596" w:rsidP="00856A2E">
            <w:pPr>
              <w:jc w:val="center"/>
              <w:rPr>
                <w:rFonts w:ascii="Calibri" w:hAnsi="Calibri" w:cs="Calibri"/>
                <w:noProof/>
                <w:color w:val="000000"/>
                <w:sz w:val="18"/>
                <w:szCs w:val="18"/>
                <w:lang w:val="de-DE"/>
              </w:rPr>
            </w:pPr>
            <w:r w:rsidRPr="006710E7">
              <w:rPr>
                <w:rFonts w:ascii="Calibri" w:hAnsi="Calibri" w:cs="Calibri"/>
                <w:noProof/>
                <w:color w:val="000000"/>
                <w:sz w:val="18"/>
                <w:szCs w:val="18"/>
                <w:lang w:val="de-DE"/>
              </w:rPr>
              <w:t>Grundpreis €/Jahr</w:t>
            </w:r>
          </w:p>
        </w:tc>
      </w:tr>
      <w:tr w:rsidR="007F7596" w:rsidRPr="006710E7" w14:paraId="09B3E269" w14:textId="77777777" w:rsidTr="00856A2E">
        <w:trPr>
          <w:trHeight w:val="261"/>
        </w:trPr>
        <w:tc>
          <w:tcPr>
            <w:tcW w:w="2443" w:type="dxa"/>
            <w:gridSpan w:val="2"/>
            <w:shd w:val="clear" w:color="auto" w:fill="auto"/>
            <w:vAlign w:val="center"/>
            <w:hideMark/>
          </w:tcPr>
          <w:p w14:paraId="583DD6F0" w14:textId="77777777" w:rsidR="007F7596" w:rsidRPr="006710E7" w:rsidRDefault="007F7596" w:rsidP="00856A2E">
            <w:pPr>
              <w:jc w:val="center"/>
              <w:rPr>
                <w:rFonts w:ascii="Calibri" w:hAnsi="Calibri" w:cs="Calibri"/>
                <w:noProof/>
                <w:color w:val="000000"/>
                <w:sz w:val="18"/>
                <w:szCs w:val="18"/>
                <w:lang w:val="de-DE"/>
              </w:rPr>
            </w:pPr>
            <w:bookmarkStart w:id="0" w:name="_Hlk156296335"/>
            <w:r w:rsidRPr="006710E7">
              <w:rPr>
                <w:rFonts w:ascii="Calibri" w:hAnsi="Calibri" w:cs="Calibri"/>
                <w:noProof/>
                <w:color w:val="000000"/>
                <w:sz w:val="18"/>
                <w:szCs w:val="18"/>
                <w:lang w:val="de-DE"/>
              </w:rPr>
              <w:t>netto</w:t>
            </w:r>
          </w:p>
        </w:tc>
        <w:tc>
          <w:tcPr>
            <w:tcW w:w="2450" w:type="dxa"/>
            <w:gridSpan w:val="2"/>
            <w:shd w:val="clear" w:color="auto" w:fill="auto"/>
            <w:vAlign w:val="center"/>
            <w:hideMark/>
          </w:tcPr>
          <w:p w14:paraId="576B964B" w14:textId="77777777" w:rsidR="007F7596" w:rsidRPr="006710E7" w:rsidRDefault="007F7596" w:rsidP="00856A2E">
            <w:pPr>
              <w:jc w:val="center"/>
              <w:rPr>
                <w:rFonts w:ascii="Calibri" w:hAnsi="Calibri" w:cs="Calibri"/>
                <w:noProof/>
                <w:color w:val="000000"/>
                <w:sz w:val="18"/>
                <w:szCs w:val="18"/>
                <w:lang w:val="de-DE"/>
              </w:rPr>
            </w:pPr>
            <w:r w:rsidRPr="006710E7">
              <w:rPr>
                <w:rFonts w:ascii="Calibri" w:hAnsi="Calibri" w:cs="Calibri"/>
                <w:noProof/>
                <w:color w:val="000000"/>
                <w:sz w:val="18"/>
                <w:szCs w:val="18"/>
                <w:lang w:val="de-DE"/>
              </w:rPr>
              <w:t>brutto</w:t>
            </w:r>
          </w:p>
        </w:tc>
        <w:tc>
          <w:tcPr>
            <w:tcW w:w="2452" w:type="dxa"/>
            <w:gridSpan w:val="3"/>
            <w:shd w:val="clear" w:color="auto" w:fill="auto"/>
            <w:vAlign w:val="center"/>
            <w:hideMark/>
          </w:tcPr>
          <w:p w14:paraId="5571A4AB" w14:textId="77777777" w:rsidR="007F7596" w:rsidRPr="006710E7" w:rsidRDefault="007F7596" w:rsidP="00856A2E">
            <w:pPr>
              <w:jc w:val="center"/>
              <w:rPr>
                <w:rFonts w:ascii="Calibri" w:hAnsi="Calibri" w:cs="Calibri"/>
                <w:noProof/>
                <w:color w:val="000000"/>
                <w:sz w:val="18"/>
                <w:szCs w:val="18"/>
                <w:lang w:val="de-DE"/>
              </w:rPr>
            </w:pPr>
            <w:r w:rsidRPr="006710E7">
              <w:rPr>
                <w:rFonts w:ascii="Calibri" w:hAnsi="Calibri" w:cs="Calibri"/>
                <w:noProof/>
                <w:color w:val="000000"/>
                <w:sz w:val="18"/>
                <w:szCs w:val="18"/>
                <w:lang w:val="de-DE"/>
              </w:rPr>
              <w:t>netto</w:t>
            </w:r>
          </w:p>
        </w:tc>
        <w:tc>
          <w:tcPr>
            <w:tcW w:w="2453" w:type="dxa"/>
            <w:gridSpan w:val="2"/>
            <w:shd w:val="clear" w:color="auto" w:fill="auto"/>
            <w:vAlign w:val="center"/>
            <w:hideMark/>
          </w:tcPr>
          <w:p w14:paraId="03C723C5" w14:textId="77777777" w:rsidR="007F7596" w:rsidRPr="006710E7" w:rsidRDefault="007F7596" w:rsidP="00856A2E">
            <w:pPr>
              <w:jc w:val="center"/>
              <w:rPr>
                <w:rFonts w:ascii="Calibri" w:hAnsi="Calibri" w:cs="Calibri"/>
                <w:noProof/>
                <w:color w:val="000000"/>
                <w:sz w:val="18"/>
                <w:szCs w:val="18"/>
                <w:lang w:val="de-DE"/>
              </w:rPr>
            </w:pPr>
            <w:r w:rsidRPr="006710E7">
              <w:rPr>
                <w:rFonts w:ascii="Calibri" w:hAnsi="Calibri" w:cs="Calibri"/>
                <w:noProof/>
                <w:color w:val="000000"/>
                <w:sz w:val="18"/>
                <w:szCs w:val="18"/>
                <w:lang w:val="de-DE"/>
              </w:rPr>
              <w:t>brutto</w:t>
            </w:r>
          </w:p>
        </w:tc>
      </w:tr>
      <w:bookmarkEnd w:id="0"/>
      <w:tr w:rsidR="007F7596" w:rsidRPr="006710E7" w14:paraId="76FFB237" w14:textId="77777777" w:rsidTr="00856A2E">
        <w:trPr>
          <w:trHeight w:val="274"/>
        </w:trPr>
        <w:tc>
          <w:tcPr>
            <w:tcW w:w="2443" w:type="dxa"/>
            <w:gridSpan w:val="2"/>
            <w:shd w:val="clear" w:color="auto" w:fill="auto"/>
            <w:vAlign w:val="center"/>
            <w:hideMark/>
          </w:tcPr>
          <w:p w14:paraId="55017F34" w14:textId="692191B5" w:rsidR="007F7596" w:rsidRPr="006710E7" w:rsidRDefault="00D33584" w:rsidP="00856A2E">
            <w:pPr>
              <w:jc w:val="center"/>
              <w:rPr>
                <w:rFonts w:ascii="Calibri" w:hAnsi="Calibri" w:cs="Calibri"/>
                <w:noProof/>
                <w:color w:val="000000"/>
                <w:sz w:val="18"/>
                <w:szCs w:val="18"/>
                <w:lang w:val="de-DE"/>
              </w:rPr>
            </w:pPr>
            <w:r>
              <w:rPr>
                <w:rFonts w:ascii="Calibri" w:hAnsi="Calibri" w:cs="Calibri"/>
                <w:noProof/>
                <w:color w:val="000000"/>
                <w:sz w:val="18"/>
                <w:szCs w:val="18"/>
                <w:lang w:val="de-DE"/>
              </w:rPr>
              <w:t>34,64</w:t>
            </w:r>
          </w:p>
        </w:tc>
        <w:tc>
          <w:tcPr>
            <w:tcW w:w="2450" w:type="dxa"/>
            <w:gridSpan w:val="2"/>
            <w:shd w:val="clear" w:color="auto" w:fill="auto"/>
            <w:vAlign w:val="center"/>
            <w:hideMark/>
          </w:tcPr>
          <w:p w14:paraId="3579DC69" w14:textId="2B453374" w:rsidR="007F7596" w:rsidRPr="006710E7" w:rsidRDefault="00D33584" w:rsidP="00856A2E">
            <w:pPr>
              <w:jc w:val="center"/>
              <w:rPr>
                <w:rFonts w:ascii="Calibri" w:hAnsi="Calibri" w:cs="Calibri"/>
                <w:noProof/>
                <w:color w:val="000000"/>
                <w:sz w:val="18"/>
                <w:szCs w:val="18"/>
                <w:lang w:val="de-DE"/>
              </w:rPr>
            </w:pPr>
            <w:r>
              <w:rPr>
                <w:rFonts w:ascii="Calibri" w:hAnsi="Calibri" w:cs="Calibri"/>
                <w:noProof/>
                <w:color w:val="000000"/>
                <w:sz w:val="18"/>
                <w:szCs w:val="18"/>
                <w:lang w:val="de-DE"/>
              </w:rPr>
              <w:t>41,22</w:t>
            </w:r>
          </w:p>
        </w:tc>
        <w:tc>
          <w:tcPr>
            <w:tcW w:w="2452" w:type="dxa"/>
            <w:gridSpan w:val="3"/>
            <w:shd w:val="clear" w:color="auto" w:fill="auto"/>
            <w:vAlign w:val="center"/>
            <w:hideMark/>
          </w:tcPr>
          <w:p w14:paraId="1F097EEA" w14:textId="22A6715D" w:rsidR="007F7596" w:rsidRPr="00630D4E" w:rsidRDefault="00630D4E" w:rsidP="00856A2E">
            <w:pPr>
              <w:jc w:val="center"/>
              <w:rPr>
                <w:rFonts w:ascii="Calibri" w:hAnsi="Calibri" w:cs="Calibri"/>
                <w:noProof/>
                <w:color w:val="000000"/>
                <w:sz w:val="18"/>
                <w:szCs w:val="18"/>
                <w:lang w:val="de-DE"/>
              </w:rPr>
            </w:pPr>
            <w:r w:rsidRPr="00630D4E">
              <w:rPr>
                <w:rFonts w:ascii="Calibri" w:hAnsi="Calibri" w:cs="Calibri"/>
                <w:noProof/>
                <w:color w:val="000000"/>
                <w:sz w:val="18"/>
                <w:szCs w:val="18"/>
                <w:lang w:val="de-DE"/>
              </w:rPr>
              <w:t>181,38</w:t>
            </w:r>
          </w:p>
        </w:tc>
        <w:tc>
          <w:tcPr>
            <w:tcW w:w="2453" w:type="dxa"/>
            <w:gridSpan w:val="2"/>
            <w:shd w:val="clear" w:color="auto" w:fill="auto"/>
            <w:vAlign w:val="center"/>
            <w:hideMark/>
          </w:tcPr>
          <w:p w14:paraId="4A569785" w14:textId="5C3A0849" w:rsidR="007F7596" w:rsidRPr="00630D4E" w:rsidRDefault="00630D4E" w:rsidP="00856A2E">
            <w:pPr>
              <w:jc w:val="center"/>
              <w:rPr>
                <w:rFonts w:ascii="Calibri" w:hAnsi="Calibri" w:cs="Calibri"/>
                <w:noProof/>
                <w:color w:val="000000"/>
                <w:sz w:val="18"/>
                <w:szCs w:val="18"/>
                <w:lang w:val="de-DE"/>
              </w:rPr>
            </w:pPr>
            <w:r w:rsidRPr="00630D4E">
              <w:rPr>
                <w:rFonts w:ascii="Calibri" w:hAnsi="Calibri" w:cs="Calibri"/>
                <w:noProof/>
                <w:color w:val="000000"/>
                <w:sz w:val="18"/>
                <w:szCs w:val="18"/>
                <w:lang w:val="de-DE"/>
              </w:rPr>
              <w:t>215,84</w:t>
            </w:r>
          </w:p>
        </w:tc>
      </w:tr>
      <w:tr w:rsidR="00630D4E" w:rsidRPr="00630D4E" w14:paraId="76774FB8" w14:textId="77777777" w:rsidTr="00630D4E">
        <w:trPr>
          <w:trHeight w:val="274"/>
        </w:trPr>
        <w:tc>
          <w:tcPr>
            <w:tcW w:w="9798" w:type="dxa"/>
            <w:gridSpan w:val="9"/>
            <w:shd w:val="clear" w:color="auto" w:fill="0070C0"/>
            <w:vAlign w:val="center"/>
          </w:tcPr>
          <w:p w14:paraId="02D9BEBF" w14:textId="5BCC387B" w:rsidR="00630D4E" w:rsidRPr="00630D4E" w:rsidRDefault="00630D4E" w:rsidP="00856A2E">
            <w:pPr>
              <w:jc w:val="center"/>
              <w:rPr>
                <w:rFonts w:ascii="Calibri" w:hAnsi="Calibri" w:cs="Calibri"/>
                <w:b/>
                <w:bCs/>
                <w:noProof/>
                <w:color w:val="FFFFFF" w:themeColor="background1"/>
                <w:sz w:val="18"/>
                <w:szCs w:val="18"/>
                <w:lang w:val="de-DE"/>
              </w:rPr>
            </w:pPr>
            <w:r w:rsidRPr="00630D4E">
              <w:rPr>
                <w:rFonts w:ascii="Calibri" w:hAnsi="Calibri" w:cs="Calibri"/>
                <w:b/>
                <w:bCs/>
                <w:noProof/>
                <w:color w:val="FFFFFF" w:themeColor="background1"/>
                <w:sz w:val="18"/>
                <w:szCs w:val="18"/>
                <w:lang w:val="de-DE"/>
              </w:rPr>
              <w:t>Basis (registrierte Leistungsmessung – Niederspannung)</w:t>
            </w:r>
          </w:p>
        </w:tc>
      </w:tr>
      <w:tr w:rsidR="00630D4E" w:rsidRPr="00630D4E" w14:paraId="4E24626C" w14:textId="77777777" w:rsidTr="005404A7">
        <w:trPr>
          <w:trHeight w:val="274"/>
        </w:trPr>
        <w:tc>
          <w:tcPr>
            <w:tcW w:w="3266" w:type="dxa"/>
            <w:gridSpan w:val="3"/>
            <w:shd w:val="clear" w:color="auto" w:fill="auto"/>
            <w:vAlign w:val="center"/>
          </w:tcPr>
          <w:p w14:paraId="3D0CFE74" w14:textId="59CFD846" w:rsidR="00630D4E" w:rsidRPr="00630D4E" w:rsidRDefault="00630D4E" w:rsidP="00630D4E">
            <w:pPr>
              <w:jc w:val="center"/>
              <w:rPr>
                <w:rFonts w:ascii="Calibri" w:hAnsi="Calibri" w:cs="Calibri"/>
                <w:noProof/>
                <w:color w:val="000000"/>
                <w:sz w:val="18"/>
                <w:szCs w:val="18"/>
                <w:lang w:val="de-DE"/>
              </w:rPr>
            </w:pPr>
            <w:r w:rsidRPr="006710E7">
              <w:rPr>
                <w:rFonts w:ascii="Calibri" w:hAnsi="Calibri" w:cs="Calibri"/>
                <w:noProof/>
                <w:color w:val="000000"/>
                <w:sz w:val="18"/>
                <w:szCs w:val="18"/>
                <w:lang w:val="de-DE"/>
              </w:rPr>
              <w:t>Arbeitspreis ct/kWh</w:t>
            </w:r>
          </w:p>
        </w:tc>
        <w:tc>
          <w:tcPr>
            <w:tcW w:w="3266" w:type="dxa"/>
            <w:gridSpan w:val="3"/>
            <w:shd w:val="clear" w:color="auto" w:fill="auto"/>
            <w:vAlign w:val="center"/>
          </w:tcPr>
          <w:p w14:paraId="7B2D85E7" w14:textId="6E8CC77D" w:rsidR="00630D4E" w:rsidRPr="00630D4E" w:rsidRDefault="00630D4E" w:rsidP="00630D4E">
            <w:pPr>
              <w:jc w:val="center"/>
              <w:rPr>
                <w:rFonts w:ascii="Calibri" w:hAnsi="Calibri" w:cs="Calibri"/>
                <w:noProof/>
                <w:color w:val="000000"/>
                <w:sz w:val="18"/>
                <w:szCs w:val="18"/>
                <w:lang w:val="de-DE"/>
              </w:rPr>
            </w:pPr>
            <w:r w:rsidRPr="006710E7">
              <w:rPr>
                <w:rFonts w:ascii="Calibri" w:hAnsi="Calibri" w:cs="Calibri"/>
                <w:noProof/>
                <w:color w:val="000000"/>
                <w:sz w:val="18"/>
                <w:szCs w:val="18"/>
                <w:lang w:val="de-DE"/>
              </w:rPr>
              <w:t>Grundpreis €/Jahr</w:t>
            </w:r>
          </w:p>
        </w:tc>
        <w:tc>
          <w:tcPr>
            <w:tcW w:w="3266" w:type="dxa"/>
            <w:gridSpan w:val="3"/>
            <w:shd w:val="clear" w:color="auto" w:fill="auto"/>
            <w:vAlign w:val="center"/>
          </w:tcPr>
          <w:p w14:paraId="45E71BDA" w14:textId="5EAB4F51" w:rsidR="00630D4E" w:rsidRPr="00630D4E" w:rsidRDefault="00630D4E" w:rsidP="00630D4E">
            <w:pPr>
              <w:jc w:val="center"/>
              <w:rPr>
                <w:rFonts w:ascii="Calibri" w:hAnsi="Calibri" w:cs="Calibri"/>
                <w:noProof/>
                <w:color w:val="000000"/>
                <w:sz w:val="18"/>
                <w:szCs w:val="18"/>
                <w:lang w:val="de-DE"/>
              </w:rPr>
            </w:pPr>
            <w:r>
              <w:rPr>
                <w:rFonts w:ascii="Calibri" w:hAnsi="Calibri" w:cs="Calibri"/>
                <w:noProof/>
                <w:color w:val="000000"/>
                <w:sz w:val="18"/>
                <w:szCs w:val="18"/>
                <w:lang w:val="de-DE"/>
              </w:rPr>
              <w:t>Leistungspreis €/kW/Jahr</w:t>
            </w:r>
          </w:p>
        </w:tc>
      </w:tr>
      <w:tr w:rsidR="00630D4E" w:rsidRPr="00630D4E" w14:paraId="70BD1059" w14:textId="77777777" w:rsidTr="002C6E88">
        <w:trPr>
          <w:trHeight w:val="274"/>
        </w:trPr>
        <w:tc>
          <w:tcPr>
            <w:tcW w:w="1633" w:type="dxa"/>
            <w:shd w:val="clear" w:color="auto" w:fill="auto"/>
            <w:vAlign w:val="center"/>
          </w:tcPr>
          <w:p w14:paraId="6FE8A716" w14:textId="77777777" w:rsidR="00630D4E" w:rsidRDefault="00630D4E" w:rsidP="00630D4E">
            <w:pPr>
              <w:jc w:val="center"/>
              <w:rPr>
                <w:rFonts w:ascii="Calibri" w:hAnsi="Calibri" w:cs="Calibri"/>
                <w:noProof/>
                <w:color w:val="000000"/>
                <w:sz w:val="18"/>
                <w:szCs w:val="18"/>
                <w:lang w:val="de-DE"/>
              </w:rPr>
            </w:pPr>
            <w:r w:rsidRPr="006710E7">
              <w:rPr>
                <w:rFonts w:ascii="Calibri" w:hAnsi="Calibri" w:cs="Calibri"/>
                <w:noProof/>
                <w:color w:val="000000"/>
                <w:sz w:val="18"/>
                <w:szCs w:val="18"/>
                <w:lang w:val="de-DE"/>
              </w:rPr>
              <w:t>netto</w:t>
            </w:r>
          </w:p>
        </w:tc>
        <w:tc>
          <w:tcPr>
            <w:tcW w:w="1633" w:type="dxa"/>
            <w:gridSpan w:val="2"/>
            <w:shd w:val="clear" w:color="auto" w:fill="auto"/>
            <w:vAlign w:val="center"/>
          </w:tcPr>
          <w:p w14:paraId="1C87D9F6" w14:textId="22C16266" w:rsidR="00630D4E" w:rsidRDefault="00630D4E" w:rsidP="00630D4E">
            <w:pPr>
              <w:jc w:val="center"/>
              <w:rPr>
                <w:rFonts w:ascii="Calibri" w:hAnsi="Calibri" w:cs="Calibri"/>
                <w:noProof/>
                <w:color w:val="000000"/>
                <w:sz w:val="18"/>
                <w:szCs w:val="18"/>
                <w:lang w:val="de-DE"/>
              </w:rPr>
            </w:pPr>
            <w:r w:rsidRPr="006710E7">
              <w:rPr>
                <w:rFonts w:ascii="Calibri" w:hAnsi="Calibri" w:cs="Calibri"/>
                <w:noProof/>
                <w:color w:val="000000"/>
                <w:sz w:val="18"/>
                <w:szCs w:val="18"/>
                <w:lang w:val="de-DE"/>
              </w:rPr>
              <w:t>brutto</w:t>
            </w:r>
          </w:p>
        </w:tc>
        <w:tc>
          <w:tcPr>
            <w:tcW w:w="1633" w:type="dxa"/>
            <w:gridSpan w:val="2"/>
            <w:shd w:val="clear" w:color="auto" w:fill="auto"/>
            <w:vAlign w:val="center"/>
          </w:tcPr>
          <w:p w14:paraId="3F540645" w14:textId="15814D86" w:rsidR="00630D4E" w:rsidRPr="00630D4E" w:rsidRDefault="00630D4E" w:rsidP="00630D4E">
            <w:pPr>
              <w:jc w:val="center"/>
              <w:rPr>
                <w:rFonts w:ascii="Calibri" w:hAnsi="Calibri" w:cs="Calibri"/>
                <w:noProof/>
                <w:color w:val="000000"/>
                <w:sz w:val="18"/>
                <w:szCs w:val="18"/>
                <w:lang w:val="de-DE"/>
              </w:rPr>
            </w:pPr>
            <w:r w:rsidRPr="006710E7">
              <w:rPr>
                <w:rFonts w:ascii="Calibri" w:hAnsi="Calibri" w:cs="Calibri"/>
                <w:noProof/>
                <w:color w:val="000000"/>
                <w:sz w:val="18"/>
                <w:szCs w:val="18"/>
                <w:lang w:val="de-DE"/>
              </w:rPr>
              <w:t>netto</w:t>
            </w:r>
          </w:p>
        </w:tc>
        <w:tc>
          <w:tcPr>
            <w:tcW w:w="1633" w:type="dxa"/>
            <w:shd w:val="clear" w:color="auto" w:fill="auto"/>
            <w:vAlign w:val="center"/>
          </w:tcPr>
          <w:p w14:paraId="2BB89006" w14:textId="7AFFB873" w:rsidR="00630D4E" w:rsidRPr="00630D4E" w:rsidRDefault="00630D4E" w:rsidP="00630D4E">
            <w:pPr>
              <w:jc w:val="center"/>
              <w:rPr>
                <w:rFonts w:ascii="Calibri" w:hAnsi="Calibri" w:cs="Calibri"/>
                <w:noProof/>
                <w:color w:val="000000"/>
                <w:sz w:val="18"/>
                <w:szCs w:val="18"/>
                <w:lang w:val="de-DE"/>
              </w:rPr>
            </w:pPr>
            <w:r w:rsidRPr="006710E7">
              <w:rPr>
                <w:rFonts w:ascii="Calibri" w:hAnsi="Calibri" w:cs="Calibri"/>
                <w:noProof/>
                <w:color w:val="000000"/>
                <w:sz w:val="18"/>
                <w:szCs w:val="18"/>
                <w:lang w:val="de-DE"/>
              </w:rPr>
              <w:t>brutto</w:t>
            </w:r>
          </w:p>
        </w:tc>
        <w:tc>
          <w:tcPr>
            <w:tcW w:w="1633" w:type="dxa"/>
            <w:gridSpan w:val="2"/>
            <w:shd w:val="clear" w:color="auto" w:fill="auto"/>
            <w:vAlign w:val="center"/>
          </w:tcPr>
          <w:p w14:paraId="6279F02C" w14:textId="738ACB5C" w:rsidR="00630D4E" w:rsidRPr="00630D4E" w:rsidRDefault="00630D4E" w:rsidP="00630D4E">
            <w:pPr>
              <w:jc w:val="center"/>
              <w:rPr>
                <w:rFonts w:ascii="Calibri" w:hAnsi="Calibri" w:cs="Calibri"/>
                <w:noProof/>
                <w:color w:val="000000"/>
                <w:sz w:val="18"/>
                <w:szCs w:val="18"/>
                <w:lang w:val="de-DE"/>
              </w:rPr>
            </w:pPr>
            <w:r>
              <w:rPr>
                <w:rFonts w:ascii="Calibri" w:hAnsi="Calibri" w:cs="Calibri"/>
                <w:noProof/>
                <w:color w:val="000000"/>
                <w:sz w:val="18"/>
                <w:szCs w:val="18"/>
                <w:lang w:val="de-DE"/>
              </w:rPr>
              <w:t>netto</w:t>
            </w:r>
          </w:p>
        </w:tc>
        <w:tc>
          <w:tcPr>
            <w:tcW w:w="1633" w:type="dxa"/>
            <w:shd w:val="clear" w:color="auto" w:fill="auto"/>
            <w:vAlign w:val="center"/>
          </w:tcPr>
          <w:p w14:paraId="4D988F44" w14:textId="4D7EF416" w:rsidR="00630D4E" w:rsidRPr="00630D4E" w:rsidRDefault="00630D4E" w:rsidP="00630D4E">
            <w:pPr>
              <w:jc w:val="center"/>
              <w:rPr>
                <w:rFonts w:ascii="Calibri" w:hAnsi="Calibri" w:cs="Calibri"/>
                <w:noProof/>
                <w:color w:val="000000"/>
                <w:sz w:val="18"/>
                <w:szCs w:val="18"/>
                <w:lang w:val="de-DE"/>
              </w:rPr>
            </w:pPr>
            <w:r>
              <w:rPr>
                <w:rFonts w:ascii="Calibri" w:hAnsi="Calibri" w:cs="Calibri"/>
                <w:noProof/>
                <w:color w:val="000000"/>
                <w:sz w:val="18"/>
                <w:szCs w:val="18"/>
                <w:lang w:val="de-DE"/>
              </w:rPr>
              <w:t>brutto</w:t>
            </w:r>
          </w:p>
        </w:tc>
      </w:tr>
      <w:tr w:rsidR="00630D4E" w:rsidRPr="00630D4E" w14:paraId="64BAD1CC" w14:textId="77777777" w:rsidTr="00E8223E">
        <w:trPr>
          <w:trHeight w:val="274"/>
        </w:trPr>
        <w:tc>
          <w:tcPr>
            <w:tcW w:w="1633" w:type="dxa"/>
            <w:shd w:val="clear" w:color="auto" w:fill="auto"/>
            <w:vAlign w:val="center"/>
          </w:tcPr>
          <w:p w14:paraId="501B0425" w14:textId="77777777" w:rsidR="00630D4E" w:rsidRDefault="00630D4E" w:rsidP="00630D4E">
            <w:pPr>
              <w:jc w:val="center"/>
              <w:rPr>
                <w:rFonts w:ascii="Calibri" w:hAnsi="Calibri" w:cs="Calibri"/>
                <w:noProof/>
                <w:color w:val="000000"/>
                <w:sz w:val="18"/>
                <w:szCs w:val="18"/>
                <w:lang w:val="de-DE"/>
              </w:rPr>
            </w:pPr>
            <w:r>
              <w:rPr>
                <w:rFonts w:ascii="Calibri" w:hAnsi="Calibri" w:cs="Calibri"/>
                <w:noProof/>
                <w:color w:val="000000"/>
                <w:sz w:val="18"/>
                <w:szCs w:val="18"/>
                <w:lang w:val="de-DE"/>
              </w:rPr>
              <w:t>34,64</w:t>
            </w:r>
          </w:p>
        </w:tc>
        <w:tc>
          <w:tcPr>
            <w:tcW w:w="1633" w:type="dxa"/>
            <w:gridSpan w:val="2"/>
            <w:shd w:val="clear" w:color="auto" w:fill="auto"/>
            <w:vAlign w:val="center"/>
          </w:tcPr>
          <w:p w14:paraId="046D76E6" w14:textId="76770C2D" w:rsidR="00630D4E" w:rsidRDefault="00630D4E" w:rsidP="00630D4E">
            <w:pPr>
              <w:jc w:val="center"/>
              <w:rPr>
                <w:rFonts w:ascii="Calibri" w:hAnsi="Calibri" w:cs="Calibri"/>
                <w:noProof/>
                <w:color w:val="000000"/>
                <w:sz w:val="18"/>
                <w:szCs w:val="18"/>
                <w:lang w:val="de-DE"/>
              </w:rPr>
            </w:pPr>
            <w:r>
              <w:rPr>
                <w:rFonts w:ascii="Calibri" w:hAnsi="Calibri" w:cs="Calibri"/>
                <w:noProof/>
                <w:color w:val="000000"/>
                <w:sz w:val="18"/>
                <w:szCs w:val="18"/>
                <w:lang w:val="de-DE"/>
              </w:rPr>
              <w:t>41,22</w:t>
            </w:r>
          </w:p>
        </w:tc>
        <w:tc>
          <w:tcPr>
            <w:tcW w:w="1633" w:type="dxa"/>
            <w:gridSpan w:val="2"/>
            <w:shd w:val="clear" w:color="auto" w:fill="auto"/>
            <w:vAlign w:val="center"/>
          </w:tcPr>
          <w:p w14:paraId="6F670979" w14:textId="2077E6AF" w:rsidR="00630D4E" w:rsidRPr="00630D4E" w:rsidRDefault="00630D4E" w:rsidP="00630D4E">
            <w:pPr>
              <w:jc w:val="center"/>
              <w:rPr>
                <w:rFonts w:ascii="Calibri" w:hAnsi="Calibri" w:cs="Calibri"/>
                <w:noProof/>
                <w:color w:val="000000"/>
                <w:sz w:val="18"/>
                <w:szCs w:val="18"/>
                <w:lang w:val="de-DE"/>
              </w:rPr>
            </w:pPr>
            <w:r>
              <w:rPr>
                <w:rFonts w:ascii="Calibri" w:hAnsi="Calibri" w:cs="Calibri"/>
                <w:noProof/>
                <w:color w:val="000000"/>
                <w:sz w:val="18"/>
                <w:szCs w:val="18"/>
                <w:lang w:val="de-DE"/>
              </w:rPr>
              <w:t>527,65</w:t>
            </w:r>
          </w:p>
        </w:tc>
        <w:tc>
          <w:tcPr>
            <w:tcW w:w="1633" w:type="dxa"/>
            <w:shd w:val="clear" w:color="auto" w:fill="auto"/>
            <w:vAlign w:val="center"/>
          </w:tcPr>
          <w:p w14:paraId="5EE35194" w14:textId="0D39F752" w:rsidR="00630D4E" w:rsidRPr="00630D4E" w:rsidRDefault="00630D4E" w:rsidP="00630D4E">
            <w:pPr>
              <w:jc w:val="center"/>
              <w:rPr>
                <w:rFonts w:ascii="Calibri" w:hAnsi="Calibri" w:cs="Calibri"/>
                <w:noProof/>
                <w:color w:val="000000"/>
                <w:sz w:val="18"/>
                <w:szCs w:val="18"/>
                <w:lang w:val="de-DE"/>
              </w:rPr>
            </w:pPr>
            <w:r>
              <w:rPr>
                <w:rFonts w:ascii="Calibri" w:hAnsi="Calibri" w:cs="Calibri"/>
                <w:noProof/>
                <w:color w:val="000000"/>
                <w:sz w:val="18"/>
                <w:szCs w:val="18"/>
                <w:lang w:val="de-DE"/>
              </w:rPr>
              <w:t>627,90</w:t>
            </w:r>
          </w:p>
        </w:tc>
        <w:tc>
          <w:tcPr>
            <w:tcW w:w="1633" w:type="dxa"/>
            <w:gridSpan w:val="2"/>
            <w:shd w:val="clear" w:color="auto" w:fill="auto"/>
            <w:vAlign w:val="center"/>
          </w:tcPr>
          <w:p w14:paraId="51BD86E3" w14:textId="55A36301" w:rsidR="00630D4E" w:rsidRPr="00630D4E" w:rsidRDefault="00630D4E" w:rsidP="00630D4E">
            <w:pPr>
              <w:jc w:val="center"/>
              <w:rPr>
                <w:rFonts w:ascii="Calibri" w:hAnsi="Calibri" w:cs="Calibri"/>
                <w:noProof/>
                <w:color w:val="000000"/>
                <w:sz w:val="18"/>
                <w:szCs w:val="18"/>
                <w:lang w:val="de-DE"/>
              </w:rPr>
            </w:pPr>
            <w:r>
              <w:rPr>
                <w:rFonts w:ascii="Calibri" w:hAnsi="Calibri" w:cs="Calibri"/>
                <w:noProof/>
                <w:color w:val="000000"/>
                <w:sz w:val="18"/>
                <w:szCs w:val="18"/>
                <w:lang w:val="de-DE"/>
              </w:rPr>
              <w:t>65,80</w:t>
            </w:r>
          </w:p>
        </w:tc>
        <w:tc>
          <w:tcPr>
            <w:tcW w:w="1633" w:type="dxa"/>
            <w:shd w:val="clear" w:color="auto" w:fill="auto"/>
            <w:vAlign w:val="center"/>
          </w:tcPr>
          <w:p w14:paraId="23509041" w14:textId="25DA34FC" w:rsidR="00630D4E" w:rsidRPr="00630D4E" w:rsidRDefault="00630D4E" w:rsidP="00630D4E">
            <w:pPr>
              <w:jc w:val="center"/>
              <w:rPr>
                <w:rFonts w:ascii="Calibri" w:hAnsi="Calibri" w:cs="Calibri"/>
                <w:noProof/>
                <w:color w:val="000000"/>
                <w:sz w:val="18"/>
                <w:szCs w:val="18"/>
                <w:lang w:val="de-DE"/>
              </w:rPr>
            </w:pPr>
            <w:r>
              <w:rPr>
                <w:rFonts w:ascii="Calibri" w:hAnsi="Calibri" w:cs="Calibri"/>
                <w:noProof/>
                <w:color w:val="000000"/>
                <w:sz w:val="18"/>
                <w:szCs w:val="18"/>
                <w:lang w:val="de-DE"/>
              </w:rPr>
              <w:t>78,30</w:t>
            </w:r>
          </w:p>
        </w:tc>
      </w:tr>
    </w:tbl>
    <w:p w14:paraId="4A64CD35" w14:textId="77777777" w:rsidR="007F7596" w:rsidRPr="006710E7" w:rsidRDefault="007F7596" w:rsidP="007F7596">
      <w:pPr>
        <w:rPr>
          <w:rFonts w:asciiTheme="minorHAnsi" w:eastAsia="Arial" w:hAnsiTheme="minorHAnsi" w:cstheme="minorHAnsi"/>
          <w:b/>
          <w:bCs/>
          <w:noProof/>
          <w:color w:val="000000"/>
          <w:sz w:val="18"/>
          <w:szCs w:val="18"/>
          <w:lang w:val="de-DE"/>
        </w:rPr>
      </w:pPr>
      <w:bookmarkStart w:id="1" w:name="_Hlk87281346"/>
    </w:p>
    <w:bookmarkEnd w:id="1"/>
    <w:p w14:paraId="599BE6BC" w14:textId="77777777" w:rsidR="007F7596" w:rsidRPr="006710E7" w:rsidRDefault="007F7596" w:rsidP="007F7596">
      <w:pPr>
        <w:pStyle w:val="Listenabsatz"/>
        <w:numPr>
          <w:ilvl w:val="0"/>
          <w:numId w:val="4"/>
        </w:numPr>
        <w:ind w:left="426" w:hanging="284"/>
        <w:textAlignment w:val="baseline"/>
        <w:rPr>
          <w:rFonts w:asciiTheme="minorHAnsi" w:eastAsia="Arial" w:hAnsiTheme="minorHAnsi" w:cstheme="minorHAnsi"/>
          <w:b/>
          <w:noProof/>
          <w:color w:val="0070C0"/>
          <w:spacing w:val="-2"/>
          <w:u w:val="single"/>
          <w:lang w:val="de-DE"/>
        </w:rPr>
      </w:pPr>
      <w:r w:rsidRPr="006710E7">
        <w:rPr>
          <w:rFonts w:asciiTheme="minorHAnsi" w:eastAsia="Arial" w:hAnsiTheme="minorHAnsi" w:cstheme="minorHAnsi"/>
          <w:b/>
          <w:noProof/>
          <w:color w:val="0070C0"/>
          <w:spacing w:val="-2"/>
          <w:u w:val="single"/>
          <w:lang w:val="de-DE"/>
        </w:rPr>
        <w:t>Grundversorgung</w:t>
      </w:r>
    </w:p>
    <w:p w14:paraId="4CEF9CFA" w14:textId="77777777" w:rsidR="007F7596" w:rsidRPr="006710E7" w:rsidRDefault="007F7596" w:rsidP="007F7596">
      <w:pPr>
        <w:pStyle w:val="Listenabsatz"/>
        <w:ind w:left="426"/>
        <w:textAlignment w:val="baseline"/>
        <w:rPr>
          <w:rFonts w:asciiTheme="minorHAnsi" w:eastAsia="Arial" w:hAnsiTheme="minorHAnsi" w:cstheme="minorHAnsi"/>
          <w:b/>
          <w:noProof/>
          <w:color w:val="000000"/>
          <w:spacing w:val="-2"/>
          <w:lang w:val="de-DE"/>
        </w:rPr>
      </w:pPr>
    </w:p>
    <w:tbl>
      <w:tblPr>
        <w:tblW w:w="97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9"/>
        <w:gridCol w:w="2490"/>
        <w:gridCol w:w="2489"/>
        <w:gridCol w:w="2298"/>
      </w:tblGrid>
      <w:tr w:rsidR="007F7596" w:rsidRPr="006710E7" w14:paraId="27DF8274" w14:textId="77777777" w:rsidTr="00856A2E">
        <w:trPr>
          <w:trHeight w:val="275"/>
        </w:trPr>
        <w:tc>
          <w:tcPr>
            <w:tcW w:w="9766" w:type="dxa"/>
            <w:gridSpan w:val="4"/>
            <w:shd w:val="clear" w:color="auto" w:fill="0070C0"/>
            <w:vAlign w:val="center"/>
            <w:hideMark/>
          </w:tcPr>
          <w:p w14:paraId="1F660521" w14:textId="77777777" w:rsidR="007F7596" w:rsidRPr="006710E7" w:rsidRDefault="007F7596" w:rsidP="00856A2E">
            <w:pPr>
              <w:jc w:val="center"/>
              <w:rPr>
                <w:rFonts w:ascii="Calibri" w:hAnsi="Calibri" w:cs="Calibri"/>
                <w:b/>
                <w:bCs/>
                <w:noProof/>
                <w:color w:val="000000"/>
                <w:sz w:val="18"/>
                <w:szCs w:val="18"/>
                <w:lang w:val="de-DE"/>
              </w:rPr>
            </w:pPr>
            <w:r w:rsidRPr="006710E7">
              <w:rPr>
                <w:rFonts w:ascii="Calibri" w:hAnsi="Calibri" w:cs="Calibri"/>
                <w:b/>
                <w:bCs/>
                <w:noProof/>
                <w:color w:val="FFFFFF" w:themeColor="background1"/>
                <w:sz w:val="18"/>
                <w:szCs w:val="18"/>
                <w:lang w:val="de-DE"/>
              </w:rPr>
              <w:t>Basis mini</w:t>
            </w:r>
          </w:p>
        </w:tc>
      </w:tr>
      <w:tr w:rsidR="007F7596" w:rsidRPr="006710E7" w14:paraId="79DEA45D" w14:textId="77777777" w:rsidTr="006710E7">
        <w:trPr>
          <w:trHeight w:val="275"/>
        </w:trPr>
        <w:tc>
          <w:tcPr>
            <w:tcW w:w="4979" w:type="dxa"/>
            <w:gridSpan w:val="2"/>
            <w:shd w:val="clear" w:color="auto" w:fill="auto"/>
            <w:vAlign w:val="center"/>
            <w:hideMark/>
          </w:tcPr>
          <w:p w14:paraId="449C7036" w14:textId="77777777" w:rsidR="007F7596" w:rsidRPr="006710E7" w:rsidRDefault="007F7596" w:rsidP="00856A2E">
            <w:pPr>
              <w:jc w:val="center"/>
              <w:rPr>
                <w:rFonts w:ascii="Calibri" w:hAnsi="Calibri" w:cs="Calibri"/>
                <w:noProof/>
                <w:color w:val="000000"/>
                <w:sz w:val="18"/>
                <w:szCs w:val="18"/>
                <w:lang w:val="de-DE"/>
              </w:rPr>
            </w:pPr>
            <w:r w:rsidRPr="006710E7">
              <w:rPr>
                <w:rFonts w:ascii="Calibri" w:hAnsi="Calibri" w:cs="Calibri"/>
                <w:noProof/>
                <w:color w:val="000000"/>
                <w:sz w:val="18"/>
                <w:szCs w:val="18"/>
                <w:lang w:val="de-DE"/>
              </w:rPr>
              <w:t>Arbeitspreis ct/kWh</w:t>
            </w:r>
          </w:p>
        </w:tc>
        <w:tc>
          <w:tcPr>
            <w:tcW w:w="4787" w:type="dxa"/>
            <w:gridSpan w:val="2"/>
            <w:shd w:val="clear" w:color="auto" w:fill="auto"/>
            <w:vAlign w:val="center"/>
            <w:hideMark/>
          </w:tcPr>
          <w:p w14:paraId="408999D0" w14:textId="77777777" w:rsidR="007F7596" w:rsidRPr="006710E7" w:rsidRDefault="007F7596" w:rsidP="00856A2E">
            <w:pPr>
              <w:jc w:val="center"/>
              <w:rPr>
                <w:rFonts w:ascii="Calibri" w:hAnsi="Calibri" w:cs="Calibri"/>
                <w:noProof/>
                <w:color w:val="000000"/>
                <w:sz w:val="18"/>
                <w:szCs w:val="18"/>
                <w:lang w:val="de-DE"/>
              </w:rPr>
            </w:pPr>
            <w:r w:rsidRPr="006710E7">
              <w:rPr>
                <w:rFonts w:ascii="Calibri" w:hAnsi="Calibri" w:cs="Calibri"/>
                <w:noProof/>
                <w:color w:val="000000"/>
                <w:sz w:val="18"/>
                <w:szCs w:val="18"/>
                <w:lang w:val="de-DE"/>
              </w:rPr>
              <w:t>Grundpreis €/Jahr</w:t>
            </w:r>
          </w:p>
        </w:tc>
      </w:tr>
      <w:tr w:rsidR="007F7596" w:rsidRPr="006710E7" w14:paraId="518A0729" w14:textId="77777777" w:rsidTr="006710E7">
        <w:trPr>
          <w:trHeight w:val="262"/>
        </w:trPr>
        <w:tc>
          <w:tcPr>
            <w:tcW w:w="2489" w:type="dxa"/>
            <w:shd w:val="clear" w:color="auto" w:fill="auto"/>
            <w:vAlign w:val="center"/>
            <w:hideMark/>
          </w:tcPr>
          <w:p w14:paraId="6D5481E3" w14:textId="77777777" w:rsidR="007F7596" w:rsidRPr="006710E7" w:rsidRDefault="007F7596" w:rsidP="00856A2E">
            <w:pPr>
              <w:jc w:val="center"/>
              <w:rPr>
                <w:rFonts w:ascii="Calibri" w:hAnsi="Calibri" w:cs="Calibri"/>
                <w:noProof/>
                <w:color w:val="000000"/>
                <w:sz w:val="18"/>
                <w:szCs w:val="18"/>
                <w:lang w:val="de-DE"/>
              </w:rPr>
            </w:pPr>
            <w:r w:rsidRPr="006710E7">
              <w:rPr>
                <w:rFonts w:ascii="Calibri" w:hAnsi="Calibri" w:cs="Calibri"/>
                <w:noProof/>
                <w:color w:val="000000"/>
                <w:sz w:val="18"/>
                <w:szCs w:val="18"/>
                <w:lang w:val="de-DE"/>
              </w:rPr>
              <w:t>netto</w:t>
            </w:r>
          </w:p>
        </w:tc>
        <w:tc>
          <w:tcPr>
            <w:tcW w:w="2490" w:type="dxa"/>
            <w:shd w:val="clear" w:color="auto" w:fill="auto"/>
            <w:vAlign w:val="center"/>
            <w:hideMark/>
          </w:tcPr>
          <w:p w14:paraId="5E07D647" w14:textId="77777777" w:rsidR="007F7596" w:rsidRPr="006710E7" w:rsidRDefault="007F7596" w:rsidP="00856A2E">
            <w:pPr>
              <w:jc w:val="center"/>
              <w:rPr>
                <w:rFonts w:ascii="Calibri" w:hAnsi="Calibri" w:cs="Calibri"/>
                <w:noProof/>
                <w:color w:val="000000"/>
                <w:sz w:val="18"/>
                <w:szCs w:val="18"/>
                <w:lang w:val="de-DE"/>
              </w:rPr>
            </w:pPr>
            <w:r w:rsidRPr="006710E7">
              <w:rPr>
                <w:rFonts w:ascii="Calibri" w:hAnsi="Calibri" w:cs="Calibri"/>
                <w:noProof/>
                <w:color w:val="000000"/>
                <w:sz w:val="18"/>
                <w:szCs w:val="18"/>
                <w:lang w:val="de-DE"/>
              </w:rPr>
              <w:t>brutto</w:t>
            </w:r>
          </w:p>
        </w:tc>
        <w:tc>
          <w:tcPr>
            <w:tcW w:w="2489" w:type="dxa"/>
            <w:shd w:val="clear" w:color="auto" w:fill="auto"/>
            <w:vAlign w:val="center"/>
            <w:hideMark/>
          </w:tcPr>
          <w:p w14:paraId="6DB44286" w14:textId="77777777" w:rsidR="007F7596" w:rsidRPr="006710E7" w:rsidRDefault="007F7596" w:rsidP="00856A2E">
            <w:pPr>
              <w:jc w:val="center"/>
              <w:rPr>
                <w:rFonts w:ascii="Calibri" w:hAnsi="Calibri" w:cs="Calibri"/>
                <w:noProof/>
                <w:color w:val="000000"/>
                <w:sz w:val="18"/>
                <w:szCs w:val="18"/>
                <w:lang w:val="de-DE"/>
              </w:rPr>
            </w:pPr>
            <w:r w:rsidRPr="006710E7">
              <w:rPr>
                <w:rFonts w:ascii="Calibri" w:hAnsi="Calibri" w:cs="Calibri"/>
                <w:noProof/>
                <w:color w:val="000000"/>
                <w:sz w:val="18"/>
                <w:szCs w:val="18"/>
                <w:lang w:val="de-DE"/>
              </w:rPr>
              <w:t>netto</w:t>
            </w:r>
          </w:p>
        </w:tc>
        <w:tc>
          <w:tcPr>
            <w:tcW w:w="2298" w:type="dxa"/>
            <w:shd w:val="clear" w:color="auto" w:fill="auto"/>
            <w:vAlign w:val="center"/>
            <w:hideMark/>
          </w:tcPr>
          <w:p w14:paraId="3768FBA0" w14:textId="77777777" w:rsidR="007F7596" w:rsidRPr="006710E7" w:rsidRDefault="007F7596" w:rsidP="00856A2E">
            <w:pPr>
              <w:jc w:val="center"/>
              <w:rPr>
                <w:rFonts w:ascii="Calibri" w:hAnsi="Calibri" w:cs="Calibri"/>
                <w:noProof/>
                <w:color w:val="000000"/>
                <w:sz w:val="18"/>
                <w:szCs w:val="18"/>
                <w:lang w:val="de-DE"/>
              </w:rPr>
            </w:pPr>
            <w:r w:rsidRPr="006710E7">
              <w:rPr>
                <w:rFonts w:ascii="Calibri" w:hAnsi="Calibri" w:cs="Calibri"/>
                <w:noProof/>
                <w:color w:val="000000"/>
                <w:sz w:val="18"/>
                <w:szCs w:val="18"/>
                <w:lang w:val="de-DE"/>
              </w:rPr>
              <w:t>brutto</w:t>
            </w:r>
          </w:p>
        </w:tc>
      </w:tr>
      <w:tr w:rsidR="007F7596" w:rsidRPr="006710E7" w14:paraId="458EBA82" w14:textId="77777777" w:rsidTr="006710E7">
        <w:trPr>
          <w:trHeight w:val="275"/>
        </w:trPr>
        <w:tc>
          <w:tcPr>
            <w:tcW w:w="2489" w:type="dxa"/>
            <w:shd w:val="clear" w:color="auto" w:fill="auto"/>
            <w:vAlign w:val="center"/>
          </w:tcPr>
          <w:p w14:paraId="37418829" w14:textId="69CCDD45" w:rsidR="007F7596" w:rsidRPr="006710E7" w:rsidRDefault="00D33584" w:rsidP="00856A2E">
            <w:pPr>
              <w:jc w:val="center"/>
              <w:rPr>
                <w:rFonts w:ascii="Calibri" w:hAnsi="Calibri" w:cs="Calibri"/>
                <w:noProof/>
                <w:color w:val="000000"/>
                <w:sz w:val="18"/>
                <w:szCs w:val="18"/>
                <w:lang w:val="de-DE"/>
              </w:rPr>
            </w:pPr>
            <w:r>
              <w:rPr>
                <w:rFonts w:ascii="Calibri" w:hAnsi="Calibri" w:cs="Calibri"/>
                <w:noProof/>
                <w:color w:val="000000"/>
                <w:sz w:val="18"/>
                <w:szCs w:val="18"/>
                <w:lang w:val="de-DE"/>
              </w:rPr>
              <w:t>35,82</w:t>
            </w:r>
          </w:p>
        </w:tc>
        <w:tc>
          <w:tcPr>
            <w:tcW w:w="2490" w:type="dxa"/>
            <w:shd w:val="clear" w:color="auto" w:fill="auto"/>
            <w:vAlign w:val="center"/>
          </w:tcPr>
          <w:p w14:paraId="681165AF" w14:textId="0E1C8930" w:rsidR="007F7596" w:rsidRPr="006710E7" w:rsidRDefault="00D33584" w:rsidP="00856A2E">
            <w:pPr>
              <w:jc w:val="center"/>
              <w:rPr>
                <w:rFonts w:ascii="Calibri" w:hAnsi="Calibri" w:cs="Calibri"/>
                <w:noProof/>
                <w:color w:val="000000"/>
                <w:sz w:val="18"/>
                <w:szCs w:val="18"/>
                <w:lang w:val="de-DE"/>
              </w:rPr>
            </w:pPr>
            <w:r>
              <w:rPr>
                <w:rFonts w:ascii="Calibri" w:hAnsi="Calibri" w:cs="Calibri"/>
                <w:noProof/>
                <w:color w:val="000000"/>
                <w:sz w:val="18"/>
                <w:szCs w:val="18"/>
                <w:lang w:val="de-DE"/>
              </w:rPr>
              <w:t>42,63</w:t>
            </w:r>
          </w:p>
        </w:tc>
        <w:tc>
          <w:tcPr>
            <w:tcW w:w="2489" w:type="dxa"/>
            <w:shd w:val="clear" w:color="auto" w:fill="auto"/>
            <w:vAlign w:val="center"/>
          </w:tcPr>
          <w:p w14:paraId="7E76CDC7" w14:textId="4A3C278B" w:rsidR="007F7596" w:rsidRPr="006710E7" w:rsidRDefault="00D33584" w:rsidP="00856A2E">
            <w:pPr>
              <w:jc w:val="center"/>
              <w:rPr>
                <w:rFonts w:ascii="Calibri" w:hAnsi="Calibri" w:cs="Calibri"/>
                <w:noProof/>
                <w:color w:val="000000"/>
                <w:sz w:val="18"/>
                <w:szCs w:val="18"/>
                <w:lang w:val="de-DE"/>
              </w:rPr>
            </w:pPr>
            <w:r>
              <w:rPr>
                <w:rFonts w:ascii="Calibri" w:hAnsi="Calibri" w:cs="Calibri"/>
                <w:noProof/>
                <w:color w:val="000000"/>
                <w:sz w:val="18"/>
                <w:szCs w:val="18"/>
                <w:lang w:val="de-DE"/>
              </w:rPr>
              <w:t>87,66</w:t>
            </w:r>
          </w:p>
        </w:tc>
        <w:tc>
          <w:tcPr>
            <w:tcW w:w="2298" w:type="dxa"/>
            <w:shd w:val="clear" w:color="auto" w:fill="auto"/>
            <w:vAlign w:val="center"/>
          </w:tcPr>
          <w:p w14:paraId="2EC13804" w14:textId="337B424E" w:rsidR="007F7596" w:rsidRPr="006710E7" w:rsidRDefault="00D33584" w:rsidP="00856A2E">
            <w:pPr>
              <w:jc w:val="center"/>
              <w:rPr>
                <w:rFonts w:ascii="Calibri" w:hAnsi="Calibri" w:cs="Calibri"/>
                <w:noProof/>
                <w:color w:val="000000"/>
                <w:sz w:val="18"/>
                <w:szCs w:val="18"/>
                <w:lang w:val="de-DE"/>
              </w:rPr>
            </w:pPr>
            <w:r>
              <w:rPr>
                <w:rFonts w:ascii="Calibri" w:hAnsi="Calibri" w:cs="Calibri"/>
                <w:noProof/>
                <w:color w:val="000000"/>
                <w:sz w:val="18"/>
                <w:szCs w:val="18"/>
                <w:lang w:val="de-DE"/>
              </w:rPr>
              <w:t>104,32</w:t>
            </w:r>
          </w:p>
        </w:tc>
      </w:tr>
      <w:tr w:rsidR="007F7596" w:rsidRPr="004F743E" w14:paraId="0560E242" w14:textId="77777777" w:rsidTr="00856A2E">
        <w:trPr>
          <w:trHeight w:val="275"/>
        </w:trPr>
        <w:tc>
          <w:tcPr>
            <w:tcW w:w="9766" w:type="dxa"/>
            <w:gridSpan w:val="4"/>
            <w:shd w:val="clear" w:color="auto" w:fill="0070C0"/>
            <w:vAlign w:val="center"/>
            <w:hideMark/>
          </w:tcPr>
          <w:p w14:paraId="0F95EAE4" w14:textId="77777777" w:rsidR="007F7596" w:rsidRPr="006710E7" w:rsidRDefault="007F7596" w:rsidP="00856A2E">
            <w:pPr>
              <w:jc w:val="center"/>
              <w:rPr>
                <w:rFonts w:ascii="Calibri" w:hAnsi="Calibri" w:cs="Calibri"/>
                <w:b/>
                <w:bCs/>
                <w:noProof/>
                <w:color w:val="000000"/>
                <w:sz w:val="18"/>
                <w:szCs w:val="18"/>
                <w:lang w:val="de-DE"/>
              </w:rPr>
            </w:pPr>
            <w:r w:rsidRPr="006710E7">
              <w:rPr>
                <w:rFonts w:ascii="Calibri" w:hAnsi="Calibri" w:cs="Calibri"/>
                <w:b/>
                <w:bCs/>
                <w:noProof/>
                <w:color w:val="FFFFFF" w:themeColor="background1"/>
                <w:sz w:val="18"/>
                <w:szCs w:val="18"/>
                <w:lang w:val="de-DE"/>
              </w:rPr>
              <w:t>Basis maxi (ab 3.500 kWh/Jahr)</w:t>
            </w:r>
          </w:p>
        </w:tc>
      </w:tr>
      <w:tr w:rsidR="007F7596" w:rsidRPr="006710E7" w14:paraId="7E58B278" w14:textId="77777777" w:rsidTr="006710E7">
        <w:trPr>
          <w:trHeight w:val="275"/>
        </w:trPr>
        <w:tc>
          <w:tcPr>
            <w:tcW w:w="4979" w:type="dxa"/>
            <w:gridSpan w:val="2"/>
            <w:shd w:val="clear" w:color="auto" w:fill="auto"/>
            <w:vAlign w:val="center"/>
            <w:hideMark/>
          </w:tcPr>
          <w:p w14:paraId="70D49EA5" w14:textId="77777777" w:rsidR="007F7596" w:rsidRPr="006710E7" w:rsidRDefault="007F7596" w:rsidP="00856A2E">
            <w:pPr>
              <w:jc w:val="center"/>
              <w:rPr>
                <w:rFonts w:ascii="Calibri" w:hAnsi="Calibri" w:cs="Calibri"/>
                <w:noProof/>
                <w:color w:val="000000"/>
                <w:sz w:val="18"/>
                <w:szCs w:val="18"/>
                <w:lang w:val="de-DE"/>
              </w:rPr>
            </w:pPr>
            <w:r w:rsidRPr="006710E7">
              <w:rPr>
                <w:rFonts w:ascii="Calibri" w:hAnsi="Calibri" w:cs="Calibri"/>
                <w:noProof/>
                <w:color w:val="000000"/>
                <w:sz w:val="18"/>
                <w:szCs w:val="18"/>
                <w:lang w:val="de-DE"/>
              </w:rPr>
              <w:t>Arbeitspreis ct/kWh</w:t>
            </w:r>
          </w:p>
        </w:tc>
        <w:tc>
          <w:tcPr>
            <w:tcW w:w="4787" w:type="dxa"/>
            <w:gridSpan w:val="2"/>
            <w:shd w:val="clear" w:color="auto" w:fill="auto"/>
            <w:vAlign w:val="center"/>
            <w:hideMark/>
          </w:tcPr>
          <w:p w14:paraId="27D70146" w14:textId="77777777" w:rsidR="007F7596" w:rsidRPr="006710E7" w:rsidRDefault="007F7596" w:rsidP="00856A2E">
            <w:pPr>
              <w:jc w:val="center"/>
              <w:rPr>
                <w:rFonts w:ascii="Calibri" w:hAnsi="Calibri" w:cs="Calibri"/>
                <w:noProof/>
                <w:color w:val="000000"/>
                <w:sz w:val="18"/>
                <w:szCs w:val="18"/>
                <w:lang w:val="de-DE"/>
              </w:rPr>
            </w:pPr>
            <w:r w:rsidRPr="006710E7">
              <w:rPr>
                <w:rFonts w:ascii="Calibri" w:hAnsi="Calibri" w:cs="Calibri"/>
                <w:noProof/>
                <w:color w:val="000000"/>
                <w:sz w:val="18"/>
                <w:szCs w:val="18"/>
                <w:lang w:val="de-DE"/>
              </w:rPr>
              <w:t>Grundpreis €/Jahr</w:t>
            </w:r>
          </w:p>
        </w:tc>
      </w:tr>
      <w:tr w:rsidR="007F7596" w:rsidRPr="006710E7" w14:paraId="42C5DF89" w14:textId="77777777" w:rsidTr="006710E7">
        <w:trPr>
          <w:trHeight w:val="262"/>
        </w:trPr>
        <w:tc>
          <w:tcPr>
            <w:tcW w:w="2489" w:type="dxa"/>
            <w:shd w:val="clear" w:color="auto" w:fill="auto"/>
            <w:vAlign w:val="center"/>
            <w:hideMark/>
          </w:tcPr>
          <w:p w14:paraId="2BC38FD8" w14:textId="77777777" w:rsidR="007F7596" w:rsidRPr="006710E7" w:rsidRDefault="007F7596" w:rsidP="00856A2E">
            <w:pPr>
              <w:jc w:val="center"/>
              <w:rPr>
                <w:rFonts w:ascii="Calibri" w:hAnsi="Calibri" w:cs="Calibri"/>
                <w:noProof/>
                <w:color w:val="000000"/>
                <w:sz w:val="18"/>
                <w:szCs w:val="18"/>
                <w:lang w:val="de-DE"/>
              </w:rPr>
            </w:pPr>
            <w:r w:rsidRPr="006710E7">
              <w:rPr>
                <w:rFonts w:ascii="Calibri" w:hAnsi="Calibri" w:cs="Calibri"/>
                <w:noProof/>
                <w:color w:val="000000"/>
                <w:sz w:val="18"/>
                <w:szCs w:val="18"/>
                <w:lang w:val="de-DE"/>
              </w:rPr>
              <w:t>netto</w:t>
            </w:r>
          </w:p>
        </w:tc>
        <w:tc>
          <w:tcPr>
            <w:tcW w:w="2490" w:type="dxa"/>
            <w:shd w:val="clear" w:color="auto" w:fill="auto"/>
            <w:vAlign w:val="center"/>
            <w:hideMark/>
          </w:tcPr>
          <w:p w14:paraId="08721AD4" w14:textId="77777777" w:rsidR="007F7596" w:rsidRPr="006710E7" w:rsidRDefault="007F7596" w:rsidP="00856A2E">
            <w:pPr>
              <w:jc w:val="center"/>
              <w:rPr>
                <w:rFonts w:ascii="Calibri" w:hAnsi="Calibri" w:cs="Calibri"/>
                <w:noProof/>
                <w:color w:val="000000"/>
                <w:sz w:val="18"/>
                <w:szCs w:val="18"/>
                <w:lang w:val="de-DE"/>
              </w:rPr>
            </w:pPr>
            <w:r w:rsidRPr="006710E7">
              <w:rPr>
                <w:rFonts w:ascii="Calibri" w:hAnsi="Calibri" w:cs="Calibri"/>
                <w:noProof/>
                <w:color w:val="000000"/>
                <w:sz w:val="18"/>
                <w:szCs w:val="18"/>
                <w:lang w:val="de-DE"/>
              </w:rPr>
              <w:t>brutto</w:t>
            </w:r>
          </w:p>
        </w:tc>
        <w:tc>
          <w:tcPr>
            <w:tcW w:w="2489" w:type="dxa"/>
            <w:shd w:val="clear" w:color="auto" w:fill="auto"/>
            <w:vAlign w:val="center"/>
            <w:hideMark/>
          </w:tcPr>
          <w:p w14:paraId="1C7BE3D3" w14:textId="77777777" w:rsidR="007F7596" w:rsidRPr="006710E7" w:rsidRDefault="007F7596" w:rsidP="00856A2E">
            <w:pPr>
              <w:jc w:val="center"/>
              <w:rPr>
                <w:rFonts w:ascii="Calibri" w:hAnsi="Calibri" w:cs="Calibri"/>
                <w:noProof/>
                <w:color w:val="000000"/>
                <w:sz w:val="18"/>
                <w:szCs w:val="18"/>
                <w:lang w:val="de-DE"/>
              </w:rPr>
            </w:pPr>
            <w:r w:rsidRPr="006710E7">
              <w:rPr>
                <w:rFonts w:ascii="Calibri" w:hAnsi="Calibri" w:cs="Calibri"/>
                <w:noProof/>
                <w:color w:val="000000"/>
                <w:sz w:val="18"/>
                <w:szCs w:val="18"/>
                <w:lang w:val="de-DE"/>
              </w:rPr>
              <w:t>netto</w:t>
            </w:r>
          </w:p>
        </w:tc>
        <w:tc>
          <w:tcPr>
            <w:tcW w:w="2298" w:type="dxa"/>
            <w:shd w:val="clear" w:color="auto" w:fill="auto"/>
            <w:vAlign w:val="center"/>
            <w:hideMark/>
          </w:tcPr>
          <w:p w14:paraId="57DFE0F4" w14:textId="77777777" w:rsidR="007F7596" w:rsidRPr="006710E7" w:rsidRDefault="007F7596" w:rsidP="00856A2E">
            <w:pPr>
              <w:jc w:val="center"/>
              <w:rPr>
                <w:rFonts w:ascii="Calibri" w:hAnsi="Calibri" w:cs="Calibri"/>
                <w:noProof/>
                <w:color w:val="000000"/>
                <w:sz w:val="18"/>
                <w:szCs w:val="18"/>
                <w:lang w:val="de-DE"/>
              </w:rPr>
            </w:pPr>
            <w:r w:rsidRPr="006710E7">
              <w:rPr>
                <w:rFonts w:ascii="Calibri" w:hAnsi="Calibri" w:cs="Calibri"/>
                <w:noProof/>
                <w:color w:val="000000"/>
                <w:sz w:val="18"/>
                <w:szCs w:val="18"/>
                <w:lang w:val="de-DE"/>
              </w:rPr>
              <w:t>brutto</w:t>
            </w:r>
          </w:p>
        </w:tc>
      </w:tr>
      <w:tr w:rsidR="007F7596" w:rsidRPr="006710E7" w14:paraId="42042D96" w14:textId="77777777" w:rsidTr="006710E7">
        <w:trPr>
          <w:trHeight w:val="275"/>
        </w:trPr>
        <w:tc>
          <w:tcPr>
            <w:tcW w:w="2489" w:type="dxa"/>
            <w:shd w:val="clear" w:color="auto" w:fill="auto"/>
            <w:vAlign w:val="center"/>
          </w:tcPr>
          <w:p w14:paraId="3C1D5E04" w14:textId="28EFB986" w:rsidR="007F7596" w:rsidRPr="006710E7" w:rsidRDefault="00D33584" w:rsidP="00856A2E">
            <w:pPr>
              <w:jc w:val="center"/>
              <w:rPr>
                <w:rFonts w:ascii="Calibri" w:hAnsi="Calibri" w:cs="Calibri"/>
                <w:noProof/>
                <w:color w:val="000000"/>
                <w:sz w:val="18"/>
                <w:szCs w:val="18"/>
                <w:lang w:val="de-DE"/>
              </w:rPr>
            </w:pPr>
            <w:r>
              <w:rPr>
                <w:rFonts w:ascii="Calibri" w:hAnsi="Calibri" w:cs="Calibri"/>
                <w:noProof/>
                <w:color w:val="000000"/>
                <w:sz w:val="18"/>
                <w:szCs w:val="18"/>
                <w:lang w:val="de-DE"/>
              </w:rPr>
              <w:t>34,64</w:t>
            </w:r>
          </w:p>
        </w:tc>
        <w:tc>
          <w:tcPr>
            <w:tcW w:w="2490" w:type="dxa"/>
            <w:shd w:val="clear" w:color="auto" w:fill="auto"/>
            <w:vAlign w:val="center"/>
          </w:tcPr>
          <w:p w14:paraId="4DAC91B9" w14:textId="3167B4F4" w:rsidR="007F7596" w:rsidRPr="006710E7" w:rsidRDefault="00D33584" w:rsidP="00AF3773">
            <w:pPr>
              <w:jc w:val="center"/>
              <w:rPr>
                <w:rFonts w:ascii="Calibri" w:hAnsi="Calibri" w:cs="Calibri"/>
                <w:noProof/>
                <w:color w:val="000000"/>
                <w:sz w:val="18"/>
                <w:szCs w:val="18"/>
                <w:lang w:val="de-DE"/>
              </w:rPr>
            </w:pPr>
            <w:r>
              <w:rPr>
                <w:rFonts w:ascii="Calibri" w:hAnsi="Calibri" w:cs="Calibri"/>
                <w:noProof/>
                <w:color w:val="000000"/>
                <w:sz w:val="18"/>
                <w:szCs w:val="18"/>
                <w:lang w:val="de-DE"/>
              </w:rPr>
              <w:t>41,22</w:t>
            </w:r>
          </w:p>
        </w:tc>
        <w:tc>
          <w:tcPr>
            <w:tcW w:w="2489" w:type="dxa"/>
            <w:shd w:val="clear" w:color="auto" w:fill="auto"/>
            <w:vAlign w:val="center"/>
          </w:tcPr>
          <w:p w14:paraId="705F50FA" w14:textId="620DE1D3" w:rsidR="007F7596" w:rsidRPr="006710E7" w:rsidRDefault="00D33584" w:rsidP="00856A2E">
            <w:pPr>
              <w:jc w:val="center"/>
              <w:rPr>
                <w:rFonts w:ascii="Calibri" w:hAnsi="Calibri" w:cs="Calibri"/>
                <w:noProof/>
                <w:color w:val="000000"/>
                <w:sz w:val="18"/>
                <w:szCs w:val="18"/>
                <w:lang w:val="de-DE"/>
              </w:rPr>
            </w:pPr>
            <w:r>
              <w:rPr>
                <w:rFonts w:ascii="Calibri" w:hAnsi="Calibri" w:cs="Calibri"/>
                <w:noProof/>
                <w:color w:val="000000"/>
                <w:sz w:val="18"/>
                <w:szCs w:val="18"/>
                <w:lang w:val="de-DE"/>
              </w:rPr>
              <w:t>129,10</w:t>
            </w:r>
          </w:p>
        </w:tc>
        <w:tc>
          <w:tcPr>
            <w:tcW w:w="2298" w:type="dxa"/>
            <w:shd w:val="clear" w:color="auto" w:fill="auto"/>
            <w:vAlign w:val="center"/>
          </w:tcPr>
          <w:p w14:paraId="13B280CE" w14:textId="36A3AA33" w:rsidR="007F7596" w:rsidRPr="006710E7" w:rsidRDefault="00D33584" w:rsidP="00856A2E">
            <w:pPr>
              <w:jc w:val="center"/>
              <w:rPr>
                <w:rFonts w:ascii="Calibri" w:hAnsi="Calibri" w:cs="Calibri"/>
                <w:noProof/>
                <w:color w:val="000000"/>
                <w:sz w:val="18"/>
                <w:szCs w:val="18"/>
                <w:lang w:val="de-DE"/>
              </w:rPr>
            </w:pPr>
            <w:r>
              <w:rPr>
                <w:rFonts w:ascii="Calibri" w:hAnsi="Calibri" w:cs="Calibri"/>
                <w:noProof/>
                <w:color w:val="000000"/>
                <w:sz w:val="18"/>
                <w:szCs w:val="18"/>
                <w:lang w:val="de-DE"/>
              </w:rPr>
              <w:t>153,63</w:t>
            </w:r>
          </w:p>
        </w:tc>
      </w:tr>
    </w:tbl>
    <w:p w14:paraId="3555A9A9" w14:textId="77777777" w:rsidR="007F7596" w:rsidRPr="006710E7" w:rsidRDefault="007F7596" w:rsidP="007F7596">
      <w:pPr>
        <w:rPr>
          <w:rFonts w:asciiTheme="minorHAnsi" w:eastAsia="Arial" w:hAnsiTheme="minorHAnsi" w:cstheme="minorHAnsi"/>
          <w:b/>
          <w:bCs/>
          <w:noProof/>
          <w:color w:val="000000"/>
          <w:sz w:val="18"/>
          <w:szCs w:val="18"/>
          <w:lang w:val="de-DE"/>
        </w:rPr>
      </w:pPr>
    </w:p>
    <w:p w14:paraId="2365B5E3" w14:textId="1E637C29" w:rsidR="007F7596" w:rsidRPr="00B20724" w:rsidRDefault="007F7596" w:rsidP="007F7596">
      <w:pPr>
        <w:rPr>
          <w:rFonts w:asciiTheme="minorHAnsi" w:eastAsia="Arial" w:hAnsiTheme="minorHAnsi" w:cstheme="minorHAnsi"/>
          <w:b/>
          <w:color w:val="0070C0"/>
          <w:sz w:val="18"/>
          <w:szCs w:val="18"/>
          <w:lang w:val="de-DE"/>
        </w:rPr>
      </w:pPr>
      <w:r w:rsidRPr="00B20724">
        <w:rPr>
          <w:rFonts w:asciiTheme="minorHAnsi" w:eastAsia="Arial" w:hAnsiTheme="minorHAnsi" w:cstheme="minorHAnsi"/>
          <w:b/>
          <w:color w:val="0070C0"/>
          <w:sz w:val="18"/>
          <w:szCs w:val="18"/>
          <w:lang w:val="de-DE"/>
        </w:rPr>
        <w:t>Die Einstufung in die Basis mini und Basis maxi Produkte erfolgt automatisch anhand des Jahresverbrauchs.</w:t>
      </w:r>
    </w:p>
    <w:p w14:paraId="7F3545C7" w14:textId="77777777" w:rsidR="00C74815" w:rsidRDefault="00C74815" w:rsidP="00E06E4A">
      <w:pPr>
        <w:rPr>
          <w:rFonts w:asciiTheme="minorHAnsi" w:eastAsia="Arial" w:hAnsiTheme="minorHAnsi" w:cstheme="minorHAnsi"/>
          <w:bCs/>
          <w:color w:val="000000"/>
          <w:sz w:val="18"/>
          <w:szCs w:val="18"/>
          <w:lang w:val="de-DE"/>
        </w:rPr>
      </w:pPr>
    </w:p>
    <w:p w14:paraId="24A70C8E" w14:textId="3F10B67A" w:rsidR="00E06E4A" w:rsidRPr="00E06E4A" w:rsidRDefault="00E06E4A" w:rsidP="00E06E4A">
      <w:pPr>
        <w:rPr>
          <w:rFonts w:asciiTheme="minorHAnsi" w:eastAsia="Arial" w:hAnsiTheme="minorHAnsi" w:cstheme="minorHAnsi"/>
          <w:bCs/>
          <w:color w:val="000000"/>
          <w:sz w:val="18"/>
          <w:szCs w:val="18"/>
          <w:lang w:val="de-DE"/>
        </w:rPr>
      </w:pPr>
      <w:r w:rsidRPr="00E06E4A">
        <w:rPr>
          <w:rFonts w:asciiTheme="minorHAnsi" w:eastAsia="Arial" w:hAnsiTheme="minorHAnsi" w:cstheme="minorHAnsi"/>
          <w:bCs/>
          <w:color w:val="000000"/>
          <w:sz w:val="18"/>
          <w:szCs w:val="18"/>
          <w:lang w:val="de-DE"/>
        </w:rPr>
        <w:t>Im Einzelnen stellen sich die staatlich und regulatorisch veranlassten Entgeltbestandteile wie folgt dar (am Beispiel Basis mini):</w:t>
      </w:r>
      <w:r w:rsidR="00C74815">
        <w:rPr>
          <w:rFonts w:asciiTheme="minorHAnsi" w:eastAsia="Arial" w:hAnsiTheme="minorHAnsi" w:cstheme="minorHAnsi"/>
          <w:bCs/>
          <w:color w:val="000000"/>
          <w:sz w:val="18"/>
          <w:szCs w:val="18"/>
          <w:lang w:val="de-DE"/>
        </w:rPr>
        <w:br/>
      </w:r>
    </w:p>
    <w:tbl>
      <w:tblPr>
        <w:tblW w:w="6729" w:type="dxa"/>
        <w:jc w:val="center"/>
        <w:tblCellMar>
          <w:left w:w="70" w:type="dxa"/>
          <w:right w:w="70" w:type="dxa"/>
        </w:tblCellMar>
        <w:tblLook w:val="04A0" w:firstRow="1" w:lastRow="0" w:firstColumn="1" w:lastColumn="0" w:noHBand="0" w:noVBand="1"/>
      </w:tblPr>
      <w:tblGrid>
        <w:gridCol w:w="4316"/>
        <w:gridCol w:w="2267"/>
        <w:gridCol w:w="146"/>
      </w:tblGrid>
      <w:tr w:rsidR="00E06E4A" w:rsidRPr="00E06E4A" w14:paraId="79542958" w14:textId="77777777" w:rsidTr="00C74815">
        <w:trPr>
          <w:gridAfter w:val="1"/>
          <w:wAfter w:w="146" w:type="dxa"/>
          <w:trHeight w:val="257"/>
          <w:jc w:val="center"/>
        </w:trPr>
        <w:tc>
          <w:tcPr>
            <w:tcW w:w="4316" w:type="dxa"/>
            <w:vMerge w:val="restart"/>
            <w:tcBorders>
              <w:top w:val="single" w:sz="8" w:space="0" w:color="000000"/>
              <w:left w:val="single" w:sz="8" w:space="0" w:color="000000"/>
              <w:bottom w:val="single" w:sz="8" w:space="0" w:color="000000"/>
              <w:right w:val="single" w:sz="8" w:space="0" w:color="000000"/>
            </w:tcBorders>
            <w:shd w:val="clear" w:color="auto" w:fill="92D050"/>
            <w:vAlign w:val="center"/>
            <w:hideMark/>
          </w:tcPr>
          <w:p w14:paraId="15AFD8CF" w14:textId="77777777" w:rsidR="00E06E4A" w:rsidRPr="00E06E4A" w:rsidRDefault="00E06E4A" w:rsidP="00856A2E">
            <w:pPr>
              <w:ind w:firstLine="213"/>
              <w:jc w:val="center"/>
              <w:rPr>
                <w:rFonts w:ascii="Calibri" w:hAnsi="Calibri" w:cs="Calibri"/>
                <w:b/>
                <w:bCs/>
                <w:color w:val="FFFFFF" w:themeColor="background1"/>
                <w:sz w:val="18"/>
                <w:szCs w:val="18"/>
                <w:lang w:val="de-DE"/>
              </w:rPr>
            </w:pPr>
            <w:r w:rsidRPr="00E06E4A">
              <w:rPr>
                <w:rFonts w:ascii="Calibri" w:hAnsi="Calibri" w:cs="Calibri"/>
                <w:b/>
                <w:bCs/>
                <w:color w:val="FFFFFF" w:themeColor="background1"/>
                <w:sz w:val="18"/>
                <w:szCs w:val="18"/>
                <w:lang w:val="de-DE"/>
              </w:rPr>
              <w:t>Entgeltbestandteil</w:t>
            </w:r>
          </w:p>
        </w:tc>
        <w:tc>
          <w:tcPr>
            <w:tcW w:w="2267" w:type="dxa"/>
            <w:vMerge w:val="restart"/>
            <w:tcBorders>
              <w:top w:val="single" w:sz="8" w:space="0" w:color="000000"/>
              <w:left w:val="single" w:sz="8" w:space="0" w:color="000000"/>
              <w:bottom w:val="single" w:sz="8" w:space="0" w:color="000000"/>
              <w:right w:val="single" w:sz="8" w:space="0" w:color="000000"/>
            </w:tcBorders>
            <w:shd w:val="clear" w:color="auto" w:fill="92D050"/>
            <w:vAlign w:val="center"/>
            <w:hideMark/>
          </w:tcPr>
          <w:p w14:paraId="161D33AD" w14:textId="5C5048EB" w:rsidR="00E06E4A" w:rsidRPr="00E06E4A" w:rsidRDefault="00E06E4A" w:rsidP="00856A2E">
            <w:pPr>
              <w:jc w:val="center"/>
              <w:rPr>
                <w:rFonts w:ascii="Calibri" w:hAnsi="Calibri" w:cs="Calibri"/>
                <w:b/>
                <w:bCs/>
                <w:color w:val="FFFFFF" w:themeColor="background1"/>
                <w:sz w:val="18"/>
                <w:szCs w:val="18"/>
                <w:lang w:val="de-DE"/>
              </w:rPr>
            </w:pPr>
            <w:r w:rsidRPr="00E06E4A">
              <w:rPr>
                <w:rFonts w:ascii="Calibri" w:hAnsi="Calibri" w:cs="Calibri"/>
                <w:b/>
                <w:bCs/>
                <w:color w:val="FFFFFF" w:themeColor="background1"/>
                <w:sz w:val="18"/>
                <w:szCs w:val="18"/>
                <w:lang w:val="de-DE"/>
              </w:rPr>
              <w:t>202</w:t>
            </w:r>
            <w:r w:rsidR="00323DAE">
              <w:rPr>
                <w:rFonts w:ascii="Calibri" w:hAnsi="Calibri" w:cs="Calibri"/>
                <w:b/>
                <w:bCs/>
                <w:color w:val="FFFFFF" w:themeColor="background1"/>
                <w:sz w:val="18"/>
                <w:szCs w:val="18"/>
                <w:lang w:val="de-DE"/>
              </w:rPr>
              <w:t>4</w:t>
            </w:r>
          </w:p>
        </w:tc>
      </w:tr>
      <w:tr w:rsidR="00E06E4A" w:rsidRPr="00E06E4A" w14:paraId="06F7EF51" w14:textId="77777777" w:rsidTr="00C74815">
        <w:trPr>
          <w:trHeight w:val="59"/>
          <w:jc w:val="center"/>
        </w:trPr>
        <w:tc>
          <w:tcPr>
            <w:tcW w:w="4316" w:type="dxa"/>
            <w:vMerge/>
            <w:tcBorders>
              <w:top w:val="single" w:sz="8" w:space="0" w:color="000000"/>
              <w:left w:val="single" w:sz="8" w:space="0" w:color="000000"/>
              <w:bottom w:val="single" w:sz="8" w:space="0" w:color="000000"/>
              <w:right w:val="single" w:sz="8" w:space="0" w:color="000000"/>
            </w:tcBorders>
            <w:shd w:val="clear" w:color="auto" w:fill="92D050"/>
            <w:vAlign w:val="center"/>
            <w:hideMark/>
          </w:tcPr>
          <w:p w14:paraId="2CC30955" w14:textId="77777777" w:rsidR="00E06E4A" w:rsidRPr="00E06E4A" w:rsidRDefault="00E06E4A" w:rsidP="00856A2E">
            <w:pPr>
              <w:ind w:firstLine="213"/>
              <w:rPr>
                <w:rFonts w:ascii="Calibri" w:hAnsi="Calibri" w:cs="Calibri"/>
                <w:b/>
                <w:bCs/>
                <w:color w:val="000000"/>
                <w:sz w:val="18"/>
                <w:szCs w:val="18"/>
                <w:lang w:val="de-DE"/>
              </w:rPr>
            </w:pPr>
          </w:p>
        </w:tc>
        <w:tc>
          <w:tcPr>
            <w:tcW w:w="2267" w:type="dxa"/>
            <w:vMerge/>
            <w:tcBorders>
              <w:top w:val="single" w:sz="8" w:space="0" w:color="000000"/>
              <w:left w:val="single" w:sz="8" w:space="0" w:color="000000"/>
              <w:bottom w:val="single" w:sz="8" w:space="0" w:color="000000"/>
              <w:right w:val="single" w:sz="8" w:space="0" w:color="000000"/>
            </w:tcBorders>
            <w:shd w:val="clear" w:color="auto" w:fill="92D050"/>
            <w:vAlign w:val="center"/>
            <w:hideMark/>
          </w:tcPr>
          <w:p w14:paraId="5149DF2A" w14:textId="77777777" w:rsidR="00E06E4A" w:rsidRPr="00E06E4A" w:rsidRDefault="00E06E4A" w:rsidP="00856A2E">
            <w:pPr>
              <w:rPr>
                <w:rFonts w:ascii="Calibri" w:hAnsi="Calibri" w:cs="Calibri"/>
                <w:b/>
                <w:bCs/>
                <w:color w:val="000000"/>
                <w:sz w:val="18"/>
                <w:szCs w:val="18"/>
                <w:lang w:val="de-DE"/>
              </w:rPr>
            </w:pPr>
          </w:p>
        </w:tc>
        <w:tc>
          <w:tcPr>
            <w:tcW w:w="146" w:type="dxa"/>
            <w:tcBorders>
              <w:top w:val="nil"/>
              <w:left w:val="nil"/>
              <w:bottom w:val="nil"/>
              <w:right w:val="nil"/>
            </w:tcBorders>
            <w:shd w:val="clear" w:color="auto" w:fill="auto"/>
            <w:noWrap/>
            <w:vAlign w:val="bottom"/>
            <w:hideMark/>
          </w:tcPr>
          <w:p w14:paraId="1A032D92" w14:textId="77777777" w:rsidR="00E06E4A" w:rsidRPr="00E06E4A" w:rsidRDefault="00E06E4A" w:rsidP="00856A2E">
            <w:pPr>
              <w:jc w:val="center"/>
              <w:rPr>
                <w:rFonts w:ascii="Calibri" w:hAnsi="Calibri" w:cs="Calibri"/>
                <w:b/>
                <w:bCs/>
                <w:color w:val="000000"/>
                <w:sz w:val="18"/>
                <w:szCs w:val="18"/>
                <w:lang w:val="de-DE"/>
              </w:rPr>
            </w:pPr>
          </w:p>
        </w:tc>
      </w:tr>
      <w:tr w:rsidR="00E06E4A" w:rsidRPr="00E06E4A" w14:paraId="02E46445" w14:textId="77777777" w:rsidTr="00C74815">
        <w:trPr>
          <w:trHeight w:val="272"/>
          <w:jc w:val="center"/>
        </w:trPr>
        <w:tc>
          <w:tcPr>
            <w:tcW w:w="4316" w:type="dxa"/>
            <w:tcBorders>
              <w:top w:val="nil"/>
              <w:left w:val="single" w:sz="8" w:space="0" w:color="000000"/>
              <w:bottom w:val="single" w:sz="8" w:space="0" w:color="000000"/>
              <w:right w:val="single" w:sz="8" w:space="0" w:color="000000"/>
            </w:tcBorders>
            <w:shd w:val="clear" w:color="auto" w:fill="auto"/>
            <w:vAlign w:val="center"/>
            <w:hideMark/>
          </w:tcPr>
          <w:p w14:paraId="70A4AF85" w14:textId="77777777" w:rsidR="00E06E4A" w:rsidRPr="00E06E4A" w:rsidRDefault="00E06E4A" w:rsidP="00856A2E">
            <w:pPr>
              <w:ind w:firstLine="213"/>
              <w:rPr>
                <w:rFonts w:ascii="Calibri" w:hAnsi="Calibri" w:cs="Calibri"/>
                <w:color w:val="000000"/>
                <w:sz w:val="18"/>
                <w:szCs w:val="18"/>
                <w:lang w:val="de-DE"/>
              </w:rPr>
            </w:pPr>
            <w:r w:rsidRPr="00E06E4A">
              <w:rPr>
                <w:rFonts w:ascii="Calibri" w:hAnsi="Calibri" w:cs="Calibri"/>
                <w:color w:val="000000"/>
                <w:sz w:val="18"/>
                <w:szCs w:val="18"/>
                <w:lang w:val="de-DE"/>
              </w:rPr>
              <w:t> </w:t>
            </w:r>
          </w:p>
        </w:tc>
        <w:tc>
          <w:tcPr>
            <w:tcW w:w="2267" w:type="dxa"/>
            <w:tcBorders>
              <w:top w:val="single" w:sz="8" w:space="0" w:color="000000"/>
              <w:left w:val="nil"/>
              <w:bottom w:val="single" w:sz="8" w:space="0" w:color="000000"/>
              <w:right w:val="single" w:sz="8" w:space="0" w:color="000000"/>
            </w:tcBorders>
            <w:shd w:val="clear" w:color="auto" w:fill="auto"/>
            <w:vAlign w:val="center"/>
            <w:hideMark/>
          </w:tcPr>
          <w:p w14:paraId="78EE6AE3" w14:textId="77777777" w:rsidR="00E06E4A" w:rsidRPr="00E06E4A" w:rsidRDefault="00E06E4A" w:rsidP="00856A2E">
            <w:pPr>
              <w:jc w:val="center"/>
              <w:rPr>
                <w:rFonts w:ascii="Calibri" w:hAnsi="Calibri" w:cs="Calibri"/>
                <w:b/>
                <w:bCs/>
                <w:color w:val="000000"/>
                <w:sz w:val="18"/>
                <w:szCs w:val="18"/>
                <w:lang w:val="de-DE"/>
              </w:rPr>
            </w:pPr>
            <w:r w:rsidRPr="00E06E4A">
              <w:rPr>
                <w:rFonts w:ascii="Calibri" w:hAnsi="Calibri" w:cs="Calibri"/>
                <w:b/>
                <w:bCs/>
                <w:color w:val="000000"/>
                <w:sz w:val="18"/>
                <w:szCs w:val="18"/>
                <w:lang w:val="de-DE"/>
              </w:rPr>
              <w:t>ct/kWh</w:t>
            </w:r>
          </w:p>
        </w:tc>
        <w:tc>
          <w:tcPr>
            <w:tcW w:w="146" w:type="dxa"/>
            <w:vAlign w:val="center"/>
            <w:hideMark/>
          </w:tcPr>
          <w:p w14:paraId="6D87841E" w14:textId="77777777" w:rsidR="00E06E4A" w:rsidRPr="00E06E4A" w:rsidRDefault="00E06E4A" w:rsidP="00856A2E">
            <w:pPr>
              <w:rPr>
                <w:sz w:val="20"/>
                <w:szCs w:val="20"/>
                <w:lang w:val="de-DE"/>
              </w:rPr>
            </w:pPr>
          </w:p>
        </w:tc>
      </w:tr>
      <w:tr w:rsidR="00E06E4A" w:rsidRPr="00E06E4A" w14:paraId="2DBDF25D" w14:textId="77777777" w:rsidTr="00C74815">
        <w:trPr>
          <w:trHeight w:val="272"/>
          <w:jc w:val="center"/>
        </w:trPr>
        <w:tc>
          <w:tcPr>
            <w:tcW w:w="4316" w:type="dxa"/>
            <w:tcBorders>
              <w:top w:val="nil"/>
              <w:left w:val="single" w:sz="8" w:space="0" w:color="000000"/>
              <w:bottom w:val="single" w:sz="8" w:space="0" w:color="000000"/>
              <w:right w:val="single" w:sz="8" w:space="0" w:color="000000"/>
            </w:tcBorders>
            <w:shd w:val="clear" w:color="auto" w:fill="auto"/>
            <w:vAlign w:val="center"/>
            <w:hideMark/>
          </w:tcPr>
          <w:p w14:paraId="0EE757CD" w14:textId="77777777" w:rsidR="00E06E4A" w:rsidRPr="00E06E4A" w:rsidRDefault="00E06E4A" w:rsidP="00856A2E">
            <w:pPr>
              <w:ind w:firstLine="213"/>
              <w:jc w:val="center"/>
              <w:rPr>
                <w:rFonts w:ascii="Calibri" w:hAnsi="Calibri" w:cs="Calibri"/>
                <w:color w:val="000000"/>
                <w:sz w:val="18"/>
                <w:szCs w:val="18"/>
                <w:lang w:val="de-DE"/>
              </w:rPr>
            </w:pPr>
            <w:r w:rsidRPr="00E06E4A">
              <w:rPr>
                <w:rFonts w:ascii="Calibri" w:hAnsi="Calibri" w:cs="Calibri"/>
                <w:color w:val="000000"/>
                <w:sz w:val="18"/>
                <w:szCs w:val="18"/>
                <w:lang w:val="de-DE"/>
              </w:rPr>
              <w:t>Stromsteuer</w:t>
            </w:r>
          </w:p>
        </w:tc>
        <w:tc>
          <w:tcPr>
            <w:tcW w:w="2267" w:type="dxa"/>
            <w:tcBorders>
              <w:top w:val="nil"/>
              <w:left w:val="nil"/>
              <w:bottom w:val="single" w:sz="8" w:space="0" w:color="000000"/>
              <w:right w:val="single" w:sz="8" w:space="0" w:color="000000"/>
            </w:tcBorders>
            <w:shd w:val="clear" w:color="auto" w:fill="auto"/>
            <w:vAlign w:val="center"/>
            <w:hideMark/>
          </w:tcPr>
          <w:p w14:paraId="5C2017CF" w14:textId="77777777" w:rsidR="00E06E4A" w:rsidRPr="00E06E4A" w:rsidRDefault="00E06E4A" w:rsidP="00856A2E">
            <w:pPr>
              <w:jc w:val="center"/>
              <w:rPr>
                <w:rFonts w:ascii="Calibri" w:hAnsi="Calibri" w:cs="Calibri"/>
                <w:color w:val="000000"/>
                <w:sz w:val="18"/>
                <w:szCs w:val="18"/>
                <w:lang w:val="de-DE"/>
              </w:rPr>
            </w:pPr>
            <w:r w:rsidRPr="00E06E4A">
              <w:rPr>
                <w:rFonts w:ascii="Calibri" w:hAnsi="Calibri" w:cs="Calibri"/>
                <w:color w:val="000000"/>
                <w:sz w:val="18"/>
                <w:szCs w:val="18"/>
                <w:lang w:val="de-DE"/>
              </w:rPr>
              <w:t>2,050</w:t>
            </w:r>
          </w:p>
        </w:tc>
        <w:tc>
          <w:tcPr>
            <w:tcW w:w="146" w:type="dxa"/>
            <w:vAlign w:val="center"/>
            <w:hideMark/>
          </w:tcPr>
          <w:p w14:paraId="563E43DA" w14:textId="77777777" w:rsidR="00E06E4A" w:rsidRPr="00E06E4A" w:rsidRDefault="00E06E4A" w:rsidP="00856A2E">
            <w:pPr>
              <w:rPr>
                <w:sz w:val="20"/>
                <w:szCs w:val="20"/>
                <w:lang w:val="de-DE"/>
              </w:rPr>
            </w:pPr>
          </w:p>
        </w:tc>
      </w:tr>
      <w:tr w:rsidR="00E06E4A" w:rsidRPr="00E06E4A" w14:paraId="70BA24E0" w14:textId="77777777" w:rsidTr="00C74815">
        <w:trPr>
          <w:trHeight w:val="272"/>
          <w:jc w:val="center"/>
        </w:trPr>
        <w:tc>
          <w:tcPr>
            <w:tcW w:w="4316" w:type="dxa"/>
            <w:tcBorders>
              <w:top w:val="nil"/>
              <w:left w:val="single" w:sz="8" w:space="0" w:color="000000"/>
              <w:bottom w:val="single" w:sz="8" w:space="0" w:color="000000"/>
              <w:right w:val="single" w:sz="8" w:space="0" w:color="000000"/>
            </w:tcBorders>
            <w:shd w:val="clear" w:color="auto" w:fill="auto"/>
            <w:vAlign w:val="center"/>
            <w:hideMark/>
          </w:tcPr>
          <w:p w14:paraId="6B07B066" w14:textId="77777777" w:rsidR="00E06E4A" w:rsidRPr="00E06E4A" w:rsidRDefault="00E06E4A" w:rsidP="00856A2E">
            <w:pPr>
              <w:ind w:firstLine="213"/>
              <w:jc w:val="center"/>
              <w:rPr>
                <w:rFonts w:ascii="Calibri" w:hAnsi="Calibri" w:cs="Calibri"/>
                <w:color w:val="000000"/>
                <w:sz w:val="18"/>
                <w:szCs w:val="18"/>
                <w:lang w:val="de-DE"/>
              </w:rPr>
            </w:pPr>
            <w:r w:rsidRPr="00E06E4A">
              <w:rPr>
                <w:rFonts w:ascii="Calibri" w:hAnsi="Calibri" w:cs="Calibri"/>
                <w:color w:val="000000"/>
                <w:sz w:val="18"/>
                <w:szCs w:val="18"/>
                <w:lang w:val="de-DE"/>
              </w:rPr>
              <w:t>Konzessionsabgabe</w:t>
            </w:r>
          </w:p>
        </w:tc>
        <w:tc>
          <w:tcPr>
            <w:tcW w:w="2267" w:type="dxa"/>
            <w:tcBorders>
              <w:top w:val="nil"/>
              <w:left w:val="nil"/>
              <w:bottom w:val="single" w:sz="8" w:space="0" w:color="000000"/>
              <w:right w:val="single" w:sz="8" w:space="0" w:color="000000"/>
            </w:tcBorders>
            <w:shd w:val="clear" w:color="auto" w:fill="auto"/>
            <w:vAlign w:val="center"/>
            <w:hideMark/>
          </w:tcPr>
          <w:p w14:paraId="2107385C" w14:textId="77777777" w:rsidR="00E06E4A" w:rsidRPr="00E06E4A" w:rsidRDefault="00E06E4A" w:rsidP="00856A2E">
            <w:pPr>
              <w:jc w:val="center"/>
              <w:rPr>
                <w:rFonts w:ascii="Calibri" w:hAnsi="Calibri" w:cs="Calibri"/>
                <w:color w:val="000000"/>
                <w:sz w:val="18"/>
                <w:szCs w:val="18"/>
                <w:lang w:val="de-DE"/>
              </w:rPr>
            </w:pPr>
            <w:r w:rsidRPr="00E06E4A">
              <w:rPr>
                <w:rFonts w:ascii="Calibri" w:hAnsi="Calibri" w:cs="Calibri"/>
                <w:color w:val="000000"/>
                <w:sz w:val="18"/>
                <w:szCs w:val="18"/>
                <w:lang w:val="de-DE"/>
              </w:rPr>
              <w:t>1,590</w:t>
            </w:r>
          </w:p>
        </w:tc>
        <w:tc>
          <w:tcPr>
            <w:tcW w:w="146" w:type="dxa"/>
            <w:vAlign w:val="center"/>
            <w:hideMark/>
          </w:tcPr>
          <w:p w14:paraId="2D09EC47" w14:textId="77777777" w:rsidR="00E06E4A" w:rsidRPr="00E06E4A" w:rsidRDefault="00E06E4A" w:rsidP="00856A2E">
            <w:pPr>
              <w:rPr>
                <w:sz w:val="20"/>
                <w:szCs w:val="20"/>
                <w:lang w:val="de-DE"/>
              </w:rPr>
            </w:pPr>
          </w:p>
        </w:tc>
      </w:tr>
      <w:tr w:rsidR="00E06E4A" w:rsidRPr="00E06E4A" w14:paraId="39AEAD56" w14:textId="77777777" w:rsidTr="00C74815">
        <w:trPr>
          <w:trHeight w:val="272"/>
          <w:jc w:val="center"/>
        </w:trPr>
        <w:tc>
          <w:tcPr>
            <w:tcW w:w="4316" w:type="dxa"/>
            <w:tcBorders>
              <w:top w:val="nil"/>
              <w:left w:val="single" w:sz="8" w:space="0" w:color="000000"/>
              <w:bottom w:val="single" w:sz="8" w:space="0" w:color="000000"/>
              <w:right w:val="single" w:sz="8" w:space="0" w:color="000000"/>
            </w:tcBorders>
            <w:shd w:val="clear" w:color="auto" w:fill="auto"/>
            <w:vAlign w:val="center"/>
            <w:hideMark/>
          </w:tcPr>
          <w:p w14:paraId="76D83319" w14:textId="77777777" w:rsidR="00E06E4A" w:rsidRPr="00E06E4A" w:rsidRDefault="00E06E4A" w:rsidP="00856A2E">
            <w:pPr>
              <w:ind w:firstLine="213"/>
              <w:jc w:val="center"/>
              <w:rPr>
                <w:rFonts w:ascii="Calibri" w:hAnsi="Calibri" w:cs="Calibri"/>
                <w:color w:val="000000"/>
                <w:sz w:val="18"/>
                <w:szCs w:val="18"/>
                <w:lang w:val="de-DE"/>
              </w:rPr>
            </w:pPr>
            <w:r w:rsidRPr="00E06E4A">
              <w:rPr>
                <w:rFonts w:ascii="Calibri" w:hAnsi="Calibri" w:cs="Calibri"/>
                <w:color w:val="000000"/>
                <w:sz w:val="18"/>
                <w:szCs w:val="18"/>
                <w:lang w:val="de-DE"/>
              </w:rPr>
              <w:t>Aufschlag nach KWKG</w:t>
            </w:r>
          </w:p>
        </w:tc>
        <w:tc>
          <w:tcPr>
            <w:tcW w:w="2267" w:type="dxa"/>
            <w:tcBorders>
              <w:top w:val="nil"/>
              <w:left w:val="nil"/>
              <w:bottom w:val="single" w:sz="8" w:space="0" w:color="000000"/>
              <w:right w:val="single" w:sz="8" w:space="0" w:color="000000"/>
            </w:tcBorders>
            <w:shd w:val="clear" w:color="auto" w:fill="auto"/>
            <w:vAlign w:val="center"/>
            <w:hideMark/>
          </w:tcPr>
          <w:p w14:paraId="5F2D35A6" w14:textId="3A0971C7" w:rsidR="00E06E4A" w:rsidRPr="00E06E4A" w:rsidRDefault="00E06E4A" w:rsidP="00856A2E">
            <w:pPr>
              <w:jc w:val="center"/>
              <w:rPr>
                <w:rFonts w:ascii="Calibri" w:hAnsi="Calibri" w:cs="Calibri"/>
                <w:color w:val="000000"/>
                <w:sz w:val="18"/>
                <w:szCs w:val="18"/>
                <w:lang w:val="de-DE"/>
              </w:rPr>
            </w:pPr>
            <w:r w:rsidRPr="00E06E4A">
              <w:rPr>
                <w:rFonts w:ascii="Calibri" w:hAnsi="Calibri" w:cs="Calibri"/>
                <w:color w:val="000000"/>
                <w:sz w:val="18"/>
                <w:szCs w:val="18"/>
                <w:lang w:val="de-DE"/>
              </w:rPr>
              <w:t>0,</w:t>
            </w:r>
            <w:r w:rsidR="00D71E61">
              <w:rPr>
                <w:rFonts w:ascii="Calibri" w:hAnsi="Calibri" w:cs="Calibri"/>
                <w:color w:val="000000"/>
                <w:sz w:val="18"/>
                <w:szCs w:val="18"/>
                <w:lang w:val="de-DE"/>
              </w:rPr>
              <w:t>275</w:t>
            </w:r>
          </w:p>
        </w:tc>
        <w:tc>
          <w:tcPr>
            <w:tcW w:w="146" w:type="dxa"/>
            <w:vAlign w:val="center"/>
            <w:hideMark/>
          </w:tcPr>
          <w:p w14:paraId="64700CFA" w14:textId="77777777" w:rsidR="00E06E4A" w:rsidRPr="00E06E4A" w:rsidRDefault="00E06E4A" w:rsidP="00856A2E">
            <w:pPr>
              <w:rPr>
                <w:sz w:val="20"/>
                <w:szCs w:val="20"/>
                <w:lang w:val="de-DE"/>
              </w:rPr>
            </w:pPr>
          </w:p>
        </w:tc>
      </w:tr>
      <w:tr w:rsidR="00E06E4A" w:rsidRPr="00E06E4A" w14:paraId="7CB495BB" w14:textId="77777777" w:rsidTr="00C74815">
        <w:trPr>
          <w:trHeight w:val="272"/>
          <w:jc w:val="center"/>
        </w:trPr>
        <w:tc>
          <w:tcPr>
            <w:tcW w:w="4316" w:type="dxa"/>
            <w:tcBorders>
              <w:top w:val="nil"/>
              <w:left w:val="single" w:sz="8" w:space="0" w:color="000000"/>
              <w:bottom w:val="single" w:sz="8" w:space="0" w:color="000000"/>
              <w:right w:val="single" w:sz="8" w:space="0" w:color="000000"/>
            </w:tcBorders>
            <w:shd w:val="clear" w:color="auto" w:fill="auto"/>
            <w:vAlign w:val="center"/>
            <w:hideMark/>
          </w:tcPr>
          <w:p w14:paraId="7D3C7FE6" w14:textId="77777777" w:rsidR="00E06E4A" w:rsidRPr="00E06E4A" w:rsidRDefault="00E06E4A" w:rsidP="00856A2E">
            <w:pPr>
              <w:ind w:firstLine="213"/>
              <w:jc w:val="center"/>
              <w:rPr>
                <w:rFonts w:ascii="Calibri" w:hAnsi="Calibri" w:cs="Calibri"/>
                <w:color w:val="000000"/>
                <w:sz w:val="18"/>
                <w:szCs w:val="18"/>
                <w:lang w:val="de-DE"/>
              </w:rPr>
            </w:pPr>
            <w:r w:rsidRPr="00E06E4A">
              <w:rPr>
                <w:rFonts w:ascii="Calibri" w:hAnsi="Calibri" w:cs="Calibri"/>
                <w:color w:val="000000"/>
                <w:sz w:val="18"/>
                <w:szCs w:val="18"/>
                <w:lang w:val="de-DE"/>
              </w:rPr>
              <w:t>Umlage nach § 19 Abs. 2 NEV</w:t>
            </w:r>
          </w:p>
        </w:tc>
        <w:tc>
          <w:tcPr>
            <w:tcW w:w="2267" w:type="dxa"/>
            <w:tcBorders>
              <w:top w:val="nil"/>
              <w:left w:val="nil"/>
              <w:bottom w:val="single" w:sz="8" w:space="0" w:color="000000"/>
              <w:right w:val="single" w:sz="8" w:space="0" w:color="000000"/>
            </w:tcBorders>
            <w:shd w:val="clear" w:color="auto" w:fill="auto"/>
            <w:vAlign w:val="center"/>
            <w:hideMark/>
          </w:tcPr>
          <w:p w14:paraId="15039B96" w14:textId="71B4BE5B" w:rsidR="00E06E4A" w:rsidRPr="00E06E4A" w:rsidRDefault="00E06E4A" w:rsidP="00856A2E">
            <w:pPr>
              <w:jc w:val="center"/>
              <w:rPr>
                <w:rFonts w:ascii="Calibri" w:hAnsi="Calibri" w:cs="Calibri"/>
                <w:color w:val="000000"/>
                <w:sz w:val="18"/>
                <w:szCs w:val="18"/>
                <w:lang w:val="de-DE"/>
              </w:rPr>
            </w:pPr>
            <w:r w:rsidRPr="00E06E4A">
              <w:rPr>
                <w:rFonts w:ascii="Calibri" w:hAnsi="Calibri" w:cs="Calibri"/>
                <w:color w:val="000000"/>
                <w:sz w:val="18"/>
                <w:szCs w:val="18"/>
                <w:lang w:val="de-DE"/>
              </w:rPr>
              <w:t>0,</w:t>
            </w:r>
            <w:r w:rsidR="00EB2ADF">
              <w:rPr>
                <w:rFonts w:ascii="Calibri" w:hAnsi="Calibri" w:cs="Calibri"/>
                <w:color w:val="000000"/>
                <w:sz w:val="18"/>
                <w:szCs w:val="18"/>
                <w:lang w:val="de-DE"/>
              </w:rPr>
              <w:t>643</w:t>
            </w:r>
          </w:p>
        </w:tc>
        <w:tc>
          <w:tcPr>
            <w:tcW w:w="146" w:type="dxa"/>
            <w:vAlign w:val="center"/>
            <w:hideMark/>
          </w:tcPr>
          <w:p w14:paraId="467474E0" w14:textId="77777777" w:rsidR="00E06E4A" w:rsidRPr="00E06E4A" w:rsidRDefault="00E06E4A" w:rsidP="00856A2E">
            <w:pPr>
              <w:rPr>
                <w:sz w:val="20"/>
                <w:szCs w:val="20"/>
                <w:lang w:val="de-DE"/>
              </w:rPr>
            </w:pPr>
          </w:p>
        </w:tc>
      </w:tr>
      <w:tr w:rsidR="00E06E4A" w:rsidRPr="00E06E4A" w14:paraId="6EABF697" w14:textId="77777777" w:rsidTr="00C74815">
        <w:trPr>
          <w:trHeight w:val="272"/>
          <w:jc w:val="center"/>
        </w:trPr>
        <w:tc>
          <w:tcPr>
            <w:tcW w:w="4316" w:type="dxa"/>
            <w:tcBorders>
              <w:top w:val="nil"/>
              <w:left w:val="single" w:sz="8" w:space="0" w:color="000000"/>
              <w:bottom w:val="single" w:sz="8" w:space="0" w:color="000000"/>
              <w:right w:val="single" w:sz="8" w:space="0" w:color="000000"/>
            </w:tcBorders>
            <w:shd w:val="clear" w:color="auto" w:fill="auto"/>
            <w:vAlign w:val="center"/>
            <w:hideMark/>
          </w:tcPr>
          <w:p w14:paraId="36E11767" w14:textId="77777777" w:rsidR="00E06E4A" w:rsidRPr="00E06E4A" w:rsidRDefault="00E06E4A" w:rsidP="00856A2E">
            <w:pPr>
              <w:ind w:firstLine="213"/>
              <w:jc w:val="center"/>
              <w:rPr>
                <w:rFonts w:ascii="Calibri" w:hAnsi="Calibri" w:cs="Calibri"/>
                <w:color w:val="000000"/>
                <w:sz w:val="18"/>
                <w:szCs w:val="18"/>
                <w:lang w:val="de-DE"/>
              </w:rPr>
            </w:pPr>
            <w:r w:rsidRPr="00E06E4A">
              <w:rPr>
                <w:rFonts w:ascii="Calibri" w:hAnsi="Calibri" w:cs="Calibri"/>
                <w:color w:val="000000"/>
                <w:sz w:val="18"/>
                <w:szCs w:val="18"/>
                <w:lang w:val="de-DE"/>
              </w:rPr>
              <w:t>Umlage nach § 17 Abs. 5 Offshore</w:t>
            </w:r>
          </w:p>
        </w:tc>
        <w:tc>
          <w:tcPr>
            <w:tcW w:w="2267" w:type="dxa"/>
            <w:tcBorders>
              <w:top w:val="nil"/>
              <w:left w:val="nil"/>
              <w:bottom w:val="single" w:sz="8" w:space="0" w:color="000000"/>
              <w:right w:val="single" w:sz="8" w:space="0" w:color="000000"/>
            </w:tcBorders>
            <w:shd w:val="clear" w:color="auto" w:fill="auto"/>
            <w:vAlign w:val="center"/>
            <w:hideMark/>
          </w:tcPr>
          <w:p w14:paraId="744B969E" w14:textId="18B83DC6" w:rsidR="00E06E4A" w:rsidRPr="00E06E4A" w:rsidRDefault="00E06E4A" w:rsidP="00856A2E">
            <w:pPr>
              <w:jc w:val="center"/>
              <w:rPr>
                <w:rFonts w:ascii="Calibri" w:hAnsi="Calibri" w:cs="Calibri"/>
                <w:color w:val="000000"/>
                <w:sz w:val="18"/>
                <w:szCs w:val="18"/>
                <w:lang w:val="de-DE"/>
              </w:rPr>
            </w:pPr>
            <w:r w:rsidRPr="00E06E4A">
              <w:rPr>
                <w:rFonts w:ascii="Calibri" w:hAnsi="Calibri" w:cs="Calibri"/>
                <w:color w:val="000000"/>
                <w:sz w:val="18"/>
                <w:szCs w:val="18"/>
                <w:lang w:val="de-DE"/>
              </w:rPr>
              <w:t>0,</w:t>
            </w:r>
            <w:r w:rsidR="00D71E61">
              <w:rPr>
                <w:rFonts w:ascii="Calibri" w:hAnsi="Calibri" w:cs="Calibri"/>
                <w:color w:val="000000"/>
                <w:sz w:val="18"/>
                <w:szCs w:val="18"/>
                <w:lang w:val="de-DE"/>
              </w:rPr>
              <w:t>656</w:t>
            </w:r>
          </w:p>
        </w:tc>
        <w:tc>
          <w:tcPr>
            <w:tcW w:w="146" w:type="dxa"/>
            <w:vAlign w:val="center"/>
            <w:hideMark/>
          </w:tcPr>
          <w:p w14:paraId="12DE2130" w14:textId="77777777" w:rsidR="00E06E4A" w:rsidRPr="00E06E4A" w:rsidRDefault="00E06E4A" w:rsidP="00856A2E">
            <w:pPr>
              <w:rPr>
                <w:sz w:val="20"/>
                <w:szCs w:val="20"/>
                <w:lang w:val="de-DE"/>
              </w:rPr>
            </w:pPr>
          </w:p>
        </w:tc>
      </w:tr>
      <w:tr w:rsidR="00E06E4A" w:rsidRPr="00E06E4A" w14:paraId="46C1EA5C" w14:textId="77777777" w:rsidTr="00C74815">
        <w:trPr>
          <w:trHeight w:val="272"/>
          <w:jc w:val="center"/>
        </w:trPr>
        <w:tc>
          <w:tcPr>
            <w:tcW w:w="4316" w:type="dxa"/>
            <w:tcBorders>
              <w:top w:val="nil"/>
              <w:left w:val="single" w:sz="8" w:space="0" w:color="000000"/>
              <w:bottom w:val="single" w:sz="8" w:space="0" w:color="000000"/>
              <w:right w:val="single" w:sz="8" w:space="0" w:color="000000"/>
            </w:tcBorders>
            <w:shd w:val="clear" w:color="auto" w:fill="auto"/>
            <w:vAlign w:val="center"/>
            <w:hideMark/>
          </w:tcPr>
          <w:p w14:paraId="561FFBFC" w14:textId="77777777" w:rsidR="00E06E4A" w:rsidRPr="00E06E4A" w:rsidRDefault="00E06E4A" w:rsidP="00856A2E">
            <w:pPr>
              <w:ind w:firstLine="213"/>
              <w:jc w:val="center"/>
              <w:rPr>
                <w:rFonts w:ascii="Calibri" w:hAnsi="Calibri" w:cs="Calibri"/>
                <w:color w:val="000000"/>
                <w:sz w:val="18"/>
                <w:szCs w:val="18"/>
                <w:lang w:val="de-DE"/>
              </w:rPr>
            </w:pPr>
            <w:r w:rsidRPr="00E06E4A">
              <w:rPr>
                <w:rFonts w:ascii="Calibri" w:hAnsi="Calibri" w:cs="Calibri"/>
                <w:color w:val="000000"/>
                <w:sz w:val="18"/>
                <w:szCs w:val="18"/>
                <w:lang w:val="de-DE"/>
              </w:rPr>
              <w:t>Umlage nach § 18 AbLaV</w:t>
            </w:r>
          </w:p>
        </w:tc>
        <w:tc>
          <w:tcPr>
            <w:tcW w:w="2267" w:type="dxa"/>
            <w:tcBorders>
              <w:top w:val="nil"/>
              <w:left w:val="nil"/>
              <w:bottom w:val="single" w:sz="8" w:space="0" w:color="000000"/>
              <w:right w:val="single" w:sz="8" w:space="0" w:color="000000"/>
            </w:tcBorders>
            <w:shd w:val="clear" w:color="auto" w:fill="auto"/>
            <w:vAlign w:val="center"/>
            <w:hideMark/>
          </w:tcPr>
          <w:p w14:paraId="2412D993" w14:textId="0F39E7EF" w:rsidR="00E06E4A" w:rsidRPr="00E06E4A" w:rsidRDefault="00E06E4A" w:rsidP="00856A2E">
            <w:pPr>
              <w:jc w:val="center"/>
              <w:rPr>
                <w:rFonts w:ascii="Calibri" w:hAnsi="Calibri" w:cs="Calibri"/>
                <w:color w:val="000000"/>
                <w:sz w:val="18"/>
                <w:szCs w:val="18"/>
                <w:lang w:val="de-DE"/>
              </w:rPr>
            </w:pPr>
            <w:r w:rsidRPr="00E06E4A">
              <w:rPr>
                <w:rFonts w:ascii="Calibri" w:hAnsi="Calibri" w:cs="Calibri"/>
                <w:color w:val="000000"/>
                <w:sz w:val="18"/>
                <w:szCs w:val="18"/>
                <w:lang w:val="de-DE"/>
              </w:rPr>
              <w:t>0,0</w:t>
            </w:r>
            <w:r w:rsidR="007863F8">
              <w:rPr>
                <w:rFonts w:ascii="Calibri" w:hAnsi="Calibri" w:cs="Calibri"/>
                <w:color w:val="000000"/>
                <w:sz w:val="18"/>
                <w:szCs w:val="18"/>
                <w:lang w:val="de-DE"/>
              </w:rPr>
              <w:t>00</w:t>
            </w:r>
          </w:p>
        </w:tc>
        <w:tc>
          <w:tcPr>
            <w:tcW w:w="146" w:type="dxa"/>
            <w:vAlign w:val="center"/>
            <w:hideMark/>
          </w:tcPr>
          <w:p w14:paraId="0231ACE1" w14:textId="77777777" w:rsidR="00E06E4A" w:rsidRPr="00E06E4A" w:rsidRDefault="00E06E4A" w:rsidP="00856A2E">
            <w:pPr>
              <w:rPr>
                <w:sz w:val="20"/>
                <w:szCs w:val="20"/>
                <w:lang w:val="de-DE"/>
              </w:rPr>
            </w:pPr>
          </w:p>
        </w:tc>
      </w:tr>
      <w:tr w:rsidR="00E06E4A" w:rsidRPr="00E06E4A" w14:paraId="67DD8588" w14:textId="77777777" w:rsidTr="00C74815">
        <w:trPr>
          <w:trHeight w:val="272"/>
          <w:jc w:val="center"/>
        </w:trPr>
        <w:tc>
          <w:tcPr>
            <w:tcW w:w="4316" w:type="dxa"/>
            <w:tcBorders>
              <w:top w:val="nil"/>
              <w:left w:val="single" w:sz="8" w:space="0" w:color="000000"/>
              <w:bottom w:val="single" w:sz="8" w:space="0" w:color="000000"/>
              <w:right w:val="single" w:sz="8" w:space="0" w:color="000000"/>
            </w:tcBorders>
            <w:shd w:val="clear" w:color="auto" w:fill="auto"/>
            <w:vAlign w:val="center"/>
            <w:hideMark/>
          </w:tcPr>
          <w:p w14:paraId="1848B53A" w14:textId="77777777" w:rsidR="00E06E4A" w:rsidRPr="00E06E4A" w:rsidRDefault="00E06E4A" w:rsidP="00856A2E">
            <w:pPr>
              <w:ind w:firstLine="213"/>
              <w:jc w:val="center"/>
              <w:rPr>
                <w:rFonts w:ascii="Calibri" w:hAnsi="Calibri" w:cs="Calibri"/>
                <w:color w:val="000000"/>
                <w:sz w:val="18"/>
                <w:szCs w:val="18"/>
                <w:lang w:val="de-DE"/>
              </w:rPr>
            </w:pPr>
            <w:r w:rsidRPr="00E06E4A">
              <w:rPr>
                <w:rFonts w:ascii="Calibri" w:hAnsi="Calibri" w:cs="Calibri"/>
                <w:color w:val="000000"/>
                <w:sz w:val="18"/>
                <w:szCs w:val="18"/>
                <w:lang w:val="de-DE"/>
              </w:rPr>
              <w:t>Netzentgelt Arbeitspreis</w:t>
            </w:r>
          </w:p>
        </w:tc>
        <w:tc>
          <w:tcPr>
            <w:tcW w:w="2267" w:type="dxa"/>
            <w:tcBorders>
              <w:top w:val="nil"/>
              <w:left w:val="nil"/>
              <w:bottom w:val="single" w:sz="8" w:space="0" w:color="000000"/>
              <w:right w:val="single" w:sz="8" w:space="0" w:color="000000"/>
            </w:tcBorders>
            <w:shd w:val="clear" w:color="auto" w:fill="auto"/>
            <w:vAlign w:val="center"/>
            <w:hideMark/>
          </w:tcPr>
          <w:p w14:paraId="385D2878" w14:textId="183E6D9C" w:rsidR="00E06E4A" w:rsidRPr="00E06E4A" w:rsidRDefault="007863F8" w:rsidP="00856A2E">
            <w:pPr>
              <w:jc w:val="center"/>
              <w:rPr>
                <w:rFonts w:ascii="Calibri" w:hAnsi="Calibri" w:cs="Calibri"/>
                <w:color w:val="000000"/>
                <w:sz w:val="18"/>
                <w:szCs w:val="18"/>
                <w:lang w:val="de-DE"/>
              </w:rPr>
            </w:pPr>
            <w:r>
              <w:rPr>
                <w:rFonts w:ascii="Calibri" w:hAnsi="Calibri" w:cs="Calibri"/>
                <w:color w:val="000000"/>
                <w:sz w:val="18"/>
                <w:szCs w:val="18"/>
                <w:lang w:val="de-DE"/>
              </w:rPr>
              <w:t>9,</w:t>
            </w:r>
            <w:r w:rsidR="00EB2ADF">
              <w:rPr>
                <w:rFonts w:ascii="Calibri" w:hAnsi="Calibri" w:cs="Calibri"/>
                <w:color w:val="000000"/>
                <w:sz w:val="18"/>
                <w:szCs w:val="18"/>
                <w:lang w:val="de-DE"/>
              </w:rPr>
              <w:t>97</w:t>
            </w:r>
          </w:p>
        </w:tc>
        <w:tc>
          <w:tcPr>
            <w:tcW w:w="146" w:type="dxa"/>
            <w:vAlign w:val="center"/>
            <w:hideMark/>
          </w:tcPr>
          <w:p w14:paraId="68E6587C" w14:textId="77777777" w:rsidR="00E06E4A" w:rsidRPr="00E06E4A" w:rsidRDefault="00E06E4A" w:rsidP="00856A2E">
            <w:pPr>
              <w:rPr>
                <w:sz w:val="20"/>
                <w:szCs w:val="20"/>
                <w:lang w:val="de-DE"/>
              </w:rPr>
            </w:pPr>
          </w:p>
        </w:tc>
      </w:tr>
      <w:tr w:rsidR="00C74815" w:rsidRPr="00E06E4A" w14:paraId="7C5BBEB9" w14:textId="77777777" w:rsidTr="00C74815">
        <w:trPr>
          <w:trHeight w:val="272"/>
          <w:jc w:val="center"/>
        </w:trPr>
        <w:tc>
          <w:tcPr>
            <w:tcW w:w="4316" w:type="dxa"/>
            <w:tcBorders>
              <w:top w:val="nil"/>
              <w:left w:val="single" w:sz="8" w:space="0" w:color="000000"/>
              <w:bottom w:val="single" w:sz="8" w:space="0" w:color="000000"/>
              <w:right w:val="single" w:sz="8" w:space="0" w:color="000000"/>
            </w:tcBorders>
            <w:shd w:val="clear" w:color="auto" w:fill="auto"/>
            <w:vAlign w:val="center"/>
          </w:tcPr>
          <w:p w14:paraId="371DD026" w14:textId="003A4E6B" w:rsidR="00C74815" w:rsidRPr="00C74815" w:rsidRDefault="00C74815" w:rsidP="00856A2E">
            <w:pPr>
              <w:ind w:firstLine="213"/>
              <w:jc w:val="center"/>
              <w:rPr>
                <w:rFonts w:ascii="Calibri" w:hAnsi="Calibri" w:cs="Calibri"/>
                <w:b/>
                <w:bCs/>
                <w:color w:val="000000"/>
                <w:sz w:val="18"/>
                <w:szCs w:val="18"/>
                <w:lang w:val="de-DE"/>
              </w:rPr>
            </w:pPr>
            <w:r w:rsidRPr="00C74815">
              <w:rPr>
                <w:rFonts w:ascii="Calibri" w:hAnsi="Calibri" w:cs="Calibri"/>
                <w:b/>
                <w:bCs/>
                <w:color w:val="000000"/>
                <w:sz w:val="18"/>
                <w:szCs w:val="18"/>
                <w:lang w:val="de-DE"/>
              </w:rPr>
              <w:t>Summe der verbrauchsabhängigen Bestandteile</w:t>
            </w:r>
          </w:p>
        </w:tc>
        <w:tc>
          <w:tcPr>
            <w:tcW w:w="2267" w:type="dxa"/>
            <w:tcBorders>
              <w:top w:val="single" w:sz="8" w:space="0" w:color="000000"/>
              <w:left w:val="nil"/>
              <w:bottom w:val="single" w:sz="8" w:space="0" w:color="000000"/>
              <w:right w:val="single" w:sz="8" w:space="0" w:color="000000"/>
            </w:tcBorders>
            <w:shd w:val="clear" w:color="auto" w:fill="auto"/>
            <w:vAlign w:val="center"/>
          </w:tcPr>
          <w:p w14:paraId="0DC702C5" w14:textId="0FF78C20" w:rsidR="00C74815" w:rsidRPr="00E06E4A" w:rsidRDefault="00C74815" w:rsidP="00856A2E">
            <w:pPr>
              <w:jc w:val="center"/>
              <w:rPr>
                <w:rFonts w:ascii="Calibri" w:hAnsi="Calibri" w:cs="Calibri"/>
                <w:b/>
                <w:bCs/>
                <w:color w:val="000000"/>
                <w:sz w:val="18"/>
                <w:szCs w:val="18"/>
                <w:lang w:val="de-DE"/>
              </w:rPr>
            </w:pPr>
            <w:r>
              <w:rPr>
                <w:rFonts w:ascii="Calibri" w:hAnsi="Calibri" w:cs="Calibri"/>
                <w:b/>
                <w:bCs/>
                <w:color w:val="000000"/>
                <w:sz w:val="18"/>
                <w:szCs w:val="18"/>
                <w:lang w:val="de-DE"/>
              </w:rPr>
              <w:t>15,184</w:t>
            </w:r>
          </w:p>
        </w:tc>
        <w:tc>
          <w:tcPr>
            <w:tcW w:w="146" w:type="dxa"/>
            <w:vAlign w:val="center"/>
          </w:tcPr>
          <w:p w14:paraId="26C2058D" w14:textId="77777777" w:rsidR="00C74815" w:rsidRPr="00E06E4A" w:rsidRDefault="00C74815" w:rsidP="00856A2E">
            <w:pPr>
              <w:rPr>
                <w:sz w:val="20"/>
                <w:szCs w:val="20"/>
                <w:lang w:val="de-DE"/>
              </w:rPr>
            </w:pPr>
          </w:p>
        </w:tc>
      </w:tr>
      <w:tr w:rsidR="00E06E4A" w:rsidRPr="00E06E4A" w14:paraId="457B07F5" w14:textId="77777777" w:rsidTr="00C74815">
        <w:trPr>
          <w:trHeight w:val="272"/>
          <w:jc w:val="center"/>
        </w:trPr>
        <w:tc>
          <w:tcPr>
            <w:tcW w:w="4316" w:type="dxa"/>
            <w:tcBorders>
              <w:top w:val="nil"/>
              <w:left w:val="single" w:sz="8" w:space="0" w:color="000000"/>
              <w:bottom w:val="single" w:sz="8" w:space="0" w:color="000000"/>
              <w:right w:val="single" w:sz="8" w:space="0" w:color="000000"/>
            </w:tcBorders>
            <w:shd w:val="clear" w:color="auto" w:fill="auto"/>
            <w:vAlign w:val="center"/>
            <w:hideMark/>
          </w:tcPr>
          <w:p w14:paraId="30208396" w14:textId="77777777" w:rsidR="00E06E4A" w:rsidRPr="00E06E4A" w:rsidRDefault="00E06E4A" w:rsidP="00856A2E">
            <w:pPr>
              <w:ind w:firstLine="213"/>
              <w:jc w:val="center"/>
              <w:rPr>
                <w:rFonts w:ascii="Calibri" w:hAnsi="Calibri" w:cs="Calibri"/>
                <w:color w:val="000000"/>
                <w:sz w:val="18"/>
                <w:szCs w:val="18"/>
                <w:lang w:val="de-DE"/>
              </w:rPr>
            </w:pPr>
          </w:p>
        </w:tc>
        <w:tc>
          <w:tcPr>
            <w:tcW w:w="2267" w:type="dxa"/>
            <w:tcBorders>
              <w:top w:val="single" w:sz="8" w:space="0" w:color="000000"/>
              <w:left w:val="nil"/>
              <w:bottom w:val="single" w:sz="8" w:space="0" w:color="000000"/>
              <w:right w:val="single" w:sz="8" w:space="0" w:color="000000"/>
            </w:tcBorders>
            <w:shd w:val="clear" w:color="auto" w:fill="auto"/>
            <w:vAlign w:val="center"/>
            <w:hideMark/>
          </w:tcPr>
          <w:p w14:paraId="6A64F093" w14:textId="77777777" w:rsidR="00E06E4A" w:rsidRPr="00E06E4A" w:rsidRDefault="00E06E4A" w:rsidP="00856A2E">
            <w:pPr>
              <w:jc w:val="center"/>
              <w:rPr>
                <w:rFonts w:ascii="Calibri" w:hAnsi="Calibri" w:cs="Calibri"/>
                <w:color w:val="000000"/>
                <w:sz w:val="18"/>
                <w:szCs w:val="18"/>
                <w:lang w:val="de-DE"/>
              </w:rPr>
            </w:pPr>
            <w:r w:rsidRPr="00E06E4A">
              <w:rPr>
                <w:rFonts w:ascii="Calibri" w:hAnsi="Calibri" w:cs="Calibri"/>
                <w:b/>
                <w:bCs/>
                <w:color w:val="000000"/>
                <w:sz w:val="18"/>
                <w:szCs w:val="18"/>
                <w:lang w:val="de-DE"/>
              </w:rPr>
              <w:t>€/Jahr</w:t>
            </w:r>
          </w:p>
        </w:tc>
        <w:tc>
          <w:tcPr>
            <w:tcW w:w="146" w:type="dxa"/>
            <w:vAlign w:val="center"/>
            <w:hideMark/>
          </w:tcPr>
          <w:p w14:paraId="3D6E2480" w14:textId="77777777" w:rsidR="00E06E4A" w:rsidRPr="00E06E4A" w:rsidRDefault="00E06E4A" w:rsidP="00856A2E">
            <w:pPr>
              <w:rPr>
                <w:sz w:val="20"/>
                <w:szCs w:val="20"/>
                <w:lang w:val="de-DE"/>
              </w:rPr>
            </w:pPr>
          </w:p>
        </w:tc>
      </w:tr>
      <w:tr w:rsidR="00DD7978" w:rsidRPr="00E06E4A" w14:paraId="00EBD622" w14:textId="77777777" w:rsidTr="00C74815">
        <w:trPr>
          <w:trHeight w:val="272"/>
          <w:jc w:val="center"/>
        </w:trPr>
        <w:tc>
          <w:tcPr>
            <w:tcW w:w="4316" w:type="dxa"/>
            <w:tcBorders>
              <w:left w:val="single" w:sz="8" w:space="0" w:color="000000"/>
              <w:bottom w:val="single" w:sz="8" w:space="0" w:color="000000"/>
              <w:right w:val="single" w:sz="8" w:space="0" w:color="000000"/>
            </w:tcBorders>
            <w:shd w:val="clear" w:color="auto" w:fill="auto"/>
            <w:vAlign w:val="center"/>
            <w:hideMark/>
          </w:tcPr>
          <w:p w14:paraId="069FFF00" w14:textId="7DE55573" w:rsidR="00DD7978" w:rsidRPr="00E06E4A" w:rsidRDefault="00C74815" w:rsidP="00856A2E">
            <w:pPr>
              <w:ind w:firstLine="213"/>
              <w:jc w:val="center"/>
              <w:rPr>
                <w:rFonts w:ascii="Calibri" w:hAnsi="Calibri" w:cs="Calibri"/>
                <w:color w:val="000000"/>
                <w:sz w:val="18"/>
                <w:szCs w:val="18"/>
                <w:lang w:val="de-DE"/>
              </w:rPr>
            </w:pPr>
            <w:r>
              <w:rPr>
                <w:rFonts w:ascii="Calibri" w:hAnsi="Calibri" w:cs="Calibri"/>
                <w:color w:val="000000"/>
                <w:sz w:val="18"/>
                <w:szCs w:val="18"/>
                <w:lang w:val="de-DE"/>
              </w:rPr>
              <w:t>Verbrauchsunabhängiger Grundpreis Netz</w:t>
            </w:r>
          </w:p>
        </w:tc>
        <w:tc>
          <w:tcPr>
            <w:tcW w:w="2267" w:type="dxa"/>
            <w:tcBorders>
              <w:top w:val="nil"/>
              <w:left w:val="single" w:sz="8" w:space="0" w:color="000000"/>
              <w:bottom w:val="single" w:sz="8" w:space="0" w:color="000000"/>
              <w:right w:val="single" w:sz="8" w:space="0" w:color="000000"/>
            </w:tcBorders>
            <w:vAlign w:val="center"/>
            <w:hideMark/>
          </w:tcPr>
          <w:p w14:paraId="430652BB" w14:textId="6183C992" w:rsidR="00DD7978" w:rsidRPr="00E06E4A" w:rsidRDefault="00C74815" w:rsidP="00856A2E">
            <w:pPr>
              <w:jc w:val="center"/>
              <w:rPr>
                <w:rFonts w:ascii="Calibri" w:hAnsi="Calibri" w:cs="Calibri"/>
                <w:color w:val="000000"/>
                <w:sz w:val="18"/>
                <w:szCs w:val="18"/>
                <w:lang w:val="de-DE"/>
              </w:rPr>
            </w:pPr>
            <w:r>
              <w:rPr>
                <w:rFonts w:ascii="Calibri" w:hAnsi="Calibri" w:cs="Calibri"/>
                <w:color w:val="000000"/>
                <w:sz w:val="18"/>
                <w:szCs w:val="18"/>
                <w:lang w:val="de-DE"/>
              </w:rPr>
              <w:t>76,26</w:t>
            </w:r>
          </w:p>
        </w:tc>
        <w:tc>
          <w:tcPr>
            <w:tcW w:w="146" w:type="dxa"/>
            <w:vAlign w:val="center"/>
            <w:hideMark/>
          </w:tcPr>
          <w:p w14:paraId="64A09E75" w14:textId="77777777" w:rsidR="00DD7978" w:rsidRPr="00E06E4A" w:rsidRDefault="00DD7978" w:rsidP="00856A2E">
            <w:pPr>
              <w:rPr>
                <w:sz w:val="20"/>
                <w:szCs w:val="20"/>
                <w:lang w:val="de-DE"/>
              </w:rPr>
            </w:pPr>
          </w:p>
        </w:tc>
      </w:tr>
      <w:tr w:rsidR="00E06E4A" w:rsidRPr="00E06E4A" w14:paraId="7AC69E63" w14:textId="77777777" w:rsidTr="00C74815">
        <w:trPr>
          <w:trHeight w:val="272"/>
          <w:jc w:val="center"/>
        </w:trPr>
        <w:tc>
          <w:tcPr>
            <w:tcW w:w="4316" w:type="dxa"/>
            <w:tcBorders>
              <w:top w:val="nil"/>
              <w:left w:val="single" w:sz="8" w:space="0" w:color="000000"/>
              <w:bottom w:val="single" w:sz="8" w:space="0" w:color="000000"/>
              <w:right w:val="single" w:sz="8" w:space="0" w:color="000000"/>
            </w:tcBorders>
            <w:shd w:val="clear" w:color="auto" w:fill="auto"/>
            <w:vAlign w:val="center"/>
            <w:hideMark/>
          </w:tcPr>
          <w:p w14:paraId="728291D8" w14:textId="77777777" w:rsidR="00E06E4A" w:rsidRPr="00E06E4A" w:rsidRDefault="00E06E4A" w:rsidP="00856A2E">
            <w:pPr>
              <w:ind w:firstLine="213"/>
              <w:jc w:val="center"/>
              <w:rPr>
                <w:rFonts w:ascii="Calibri" w:hAnsi="Calibri" w:cs="Calibri"/>
                <w:color w:val="000000"/>
                <w:sz w:val="18"/>
                <w:szCs w:val="18"/>
                <w:lang w:val="de-DE"/>
              </w:rPr>
            </w:pPr>
            <w:r w:rsidRPr="00E06E4A">
              <w:rPr>
                <w:rFonts w:ascii="Calibri" w:hAnsi="Calibri" w:cs="Calibri"/>
                <w:color w:val="000000"/>
                <w:sz w:val="18"/>
                <w:szCs w:val="18"/>
                <w:lang w:val="de-DE"/>
              </w:rPr>
              <w:t>Messstellenbetrieb Netz</w:t>
            </w:r>
          </w:p>
        </w:tc>
        <w:tc>
          <w:tcPr>
            <w:tcW w:w="2267" w:type="dxa"/>
            <w:tcBorders>
              <w:top w:val="nil"/>
              <w:left w:val="nil"/>
              <w:bottom w:val="single" w:sz="8" w:space="0" w:color="000000"/>
              <w:right w:val="single" w:sz="8" w:space="0" w:color="000000"/>
            </w:tcBorders>
            <w:shd w:val="clear" w:color="auto" w:fill="auto"/>
            <w:vAlign w:val="center"/>
            <w:hideMark/>
          </w:tcPr>
          <w:p w14:paraId="1621EDDB" w14:textId="77777777" w:rsidR="00E06E4A" w:rsidRPr="00E06E4A" w:rsidRDefault="00E06E4A" w:rsidP="00856A2E">
            <w:pPr>
              <w:jc w:val="center"/>
              <w:rPr>
                <w:rFonts w:ascii="Calibri" w:hAnsi="Calibri" w:cs="Calibri"/>
                <w:color w:val="000000"/>
                <w:sz w:val="18"/>
                <w:szCs w:val="18"/>
                <w:lang w:val="de-DE"/>
              </w:rPr>
            </w:pPr>
            <w:r w:rsidRPr="00E06E4A">
              <w:rPr>
                <w:rFonts w:ascii="Calibri" w:hAnsi="Calibri" w:cs="Calibri"/>
                <w:color w:val="000000"/>
                <w:sz w:val="18"/>
                <w:szCs w:val="18"/>
                <w:lang w:val="de-DE"/>
              </w:rPr>
              <w:t>11,40</w:t>
            </w:r>
          </w:p>
        </w:tc>
        <w:tc>
          <w:tcPr>
            <w:tcW w:w="146" w:type="dxa"/>
            <w:vAlign w:val="center"/>
            <w:hideMark/>
          </w:tcPr>
          <w:p w14:paraId="2EAE963E" w14:textId="77777777" w:rsidR="00E06E4A" w:rsidRPr="00E06E4A" w:rsidRDefault="00E06E4A" w:rsidP="00856A2E">
            <w:pPr>
              <w:rPr>
                <w:sz w:val="20"/>
                <w:szCs w:val="20"/>
                <w:lang w:val="de-DE"/>
              </w:rPr>
            </w:pPr>
          </w:p>
        </w:tc>
      </w:tr>
      <w:tr w:rsidR="00E06E4A" w:rsidRPr="00E06E4A" w14:paraId="64D312BA" w14:textId="77777777" w:rsidTr="00C74815">
        <w:trPr>
          <w:trHeight w:val="272"/>
          <w:jc w:val="center"/>
        </w:trPr>
        <w:tc>
          <w:tcPr>
            <w:tcW w:w="4316" w:type="dxa"/>
            <w:tcBorders>
              <w:top w:val="nil"/>
              <w:left w:val="single" w:sz="8" w:space="0" w:color="000000"/>
              <w:bottom w:val="single" w:sz="8" w:space="0" w:color="000000"/>
              <w:right w:val="single" w:sz="8" w:space="0" w:color="000000"/>
            </w:tcBorders>
            <w:shd w:val="clear" w:color="auto" w:fill="auto"/>
            <w:vAlign w:val="center"/>
            <w:hideMark/>
          </w:tcPr>
          <w:p w14:paraId="0177C4C4" w14:textId="50133409" w:rsidR="00E06E4A" w:rsidRPr="00E06E4A" w:rsidRDefault="00E06E4A" w:rsidP="00DD7978">
            <w:pPr>
              <w:ind w:firstLine="213"/>
              <w:jc w:val="center"/>
              <w:rPr>
                <w:rFonts w:ascii="Calibri" w:hAnsi="Calibri" w:cs="Calibri"/>
                <w:b/>
                <w:bCs/>
                <w:color w:val="000000"/>
                <w:sz w:val="18"/>
                <w:szCs w:val="18"/>
                <w:lang w:val="de-DE"/>
              </w:rPr>
            </w:pPr>
            <w:r w:rsidRPr="00E06E4A">
              <w:rPr>
                <w:rFonts w:ascii="Calibri" w:hAnsi="Calibri" w:cs="Calibri"/>
                <w:b/>
                <w:bCs/>
                <w:color w:val="000000"/>
                <w:sz w:val="18"/>
                <w:szCs w:val="18"/>
                <w:lang w:val="de-DE"/>
              </w:rPr>
              <w:t>Summe der verbrauchsunabhängigen</w:t>
            </w:r>
            <w:r w:rsidR="00DD7978">
              <w:rPr>
                <w:rFonts w:ascii="Calibri" w:hAnsi="Calibri" w:cs="Calibri"/>
                <w:b/>
                <w:bCs/>
                <w:color w:val="000000"/>
                <w:sz w:val="18"/>
                <w:szCs w:val="18"/>
                <w:lang w:val="de-DE"/>
              </w:rPr>
              <w:t xml:space="preserve"> </w:t>
            </w:r>
            <w:r w:rsidRPr="00E06E4A">
              <w:rPr>
                <w:rFonts w:ascii="Calibri" w:hAnsi="Calibri" w:cs="Calibri"/>
                <w:b/>
                <w:bCs/>
                <w:color w:val="000000"/>
                <w:sz w:val="18"/>
                <w:szCs w:val="18"/>
                <w:lang w:val="de-DE"/>
              </w:rPr>
              <w:t>Bestandteile</w:t>
            </w:r>
          </w:p>
        </w:tc>
        <w:tc>
          <w:tcPr>
            <w:tcW w:w="2267" w:type="dxa"/>
            <w:tcBorders>
              <w:top w:val="nil"/>
              <w:left w:val="nil"/>
              <w:bottom w:val="single" w:sz="8" w:space="0" w:color="000000"/>
              <w:right w:val="single" w:sz="8" w:space="0" w:color="000000"/>
            </w:tcBorders>
            <w:shd w:val="clear" w:color="auto" w:fill="auto"/>
            <w:vAlign w:val="center"/>
            <w:hideMark/>
          </w:tcPr>
          <w:p w14:paraId="6AC4548A" w14:textId="0F40482A" w:rsidR="00E06E4A" w:rsidRPr="00E06E4A" w:rsidRDefault="00EB2ADF" w:rsidP="00856A2E">
            <w:pPr>
              <w:jc w:val="center"/>
              <w:rPr>
                <w:rFonts w:ascii="Calibri" w:hAnsi="Calibri" w:cs="Calibri"/>
                <w:b/>
                <w:bCs/>
                <w:color w:val="000000"/>
                <w:sz w:val="18"/>
                <w:szCs w:val="18"/>
                <w:lang w:val="de-DE"/>
              </w:rPr>
            </w:pPr>
            <w:r>
              <w:rPr>
                <w:rFonts w:ascii="Calibri" w:hAnsi="Calibri" w:cs="Calibri"/>
                <w:b/>
                <w:bCs/>
                <w:color w:val="000000"/>
                <w:sz w:val="18"/>
                <w:szCs w:val="18"/>
                <w:lang w:val="de-DE"/>
              </w:rPr>
              <w:t>87,66</w:t>
            </w:r>
          </w:p>
        </w:tc>
        <w:tc>
          <w:tcPr>
            <w:tcW w:w="146" w:type="dxa"/>
            <w:vAlign w:val="center"/>
            <w:hideMark/>
          </w:tcPr>
          <w:p w14:paraId="08EC1AF6" w14:textId="77777777" w:rsidR="00E06E4A" w:rsidRPr="00E06E4A" w:rsidRDefault="00E06E4A" w:rsidP="00856A2E">
            <w:pPr>
              <w:rPr>
                <w:sz w:val="20"/>
                <w:szCs w:val="20"/>
                <w:lang w:val="de-DE"/>
              </w:rPr>
            </w:pPr>
          </w:p>
        </w:tc>
      </w:tr>
    </w:tbl>
    <w:p w14:paraId="10824EBA" w14:textId="77777777" w:rsidR="00E06E4A" w:rsidRDefault="00E06E4A" w:rsidP="00E06E4A">
      <w:pPr>
        <w:rPr>
          <w:rFonts w:asciiTheme="minorHAnsi" w:eastAsia="Arial" w:hAnsiTheme="minorHAnsi" w:cstheme="minorHAnsi"/>
          <w:bCs/>
          <w:color w:val="000000"/>
          <w:sz w:val="18"/>
          <w:szCs w:val="18"/>
          <w:lang w:val="de-DE"/>
        </w:rPr>
      </w:pPr>
    </w:p>
    <w:p w14:paraId="34D4699D" w14:textId="77777777" w:rsidR="00DD7978" w:rsidRDefault="00DD7978" w:rsidP="00E06E4A">
      <w:pPr>
        <w:jc w:val="both"/>
        <w:rPr>
          <w:rFonts w:asciiTheme="minorHAnsi" w:eastAsia="Arial" w:hAnsiTheme="minorHAnsi" w:cstheme="minorHAnsi"/>
          <w:bCs/>
          <w:color w:val="000000"/>
          <w:sz w:val="18"/>
          <w:szCs w:val="18"/>
          <w:lang w:val="de-DE"/>
        </w:rPr>
      </w:pPr>
    </w:p>
    <w:p w14:paraId="7212F149" w14:textId="7DB21B76" w:rsidR="00E06E4A" w:rsidRDefault="00E06E4A" w:rsidP="00E06E4A">
      <w:pPr>
        <w:jc w:val="both"/>
        <w:rPr>
          <w:rFonts w:asciiTheme="minorHAnsi" w:eastAsia="Arial" w:hAnsiTheme="minorHAnsi" w:cstheme="minorHAnsi"/>
          <w:bCs/>
          <w:color w:val="000000"/>
          <w:sz w:val="18"/>
          <w:szCs w:val="18"/>
          <w:lang w:val="de-DE"/>
        </w:rPr>
      </w:pPr>
      <w:r w:rsidRPr="00E06E4A">
        <w:rPr>
          <w:rFonts w:asciiTheme="minorHAnsi" w:eastAsia="Arial" w:hAnsiTheme="minorHAnsi" w:cstheme="minorHAnsi"/>
          <w:bCs/>
          <w:color w:val="000000"/>
          <w:sz w:val="18"/>
          <w:szCs w:val="18"/>
          <w:lang w:val="de-DE"/>
        </w:rPr>
        <w:t xml:space="preserve">Alle o.g. Entgeltbestandteile verstehen sich zzgl. </w:t>
      </w:r>
      <w:r w:rsidRPr="00E06E4A">
        <w:rPr>
          <w:rFonts w:asciiTheme="minorHAnsi" w:hAnsiTheme="minorHAnsi" w:cstheme="minorHAnsi"/>
          <w:sz w:val="18"/>
          <w:szCs w:val="18"/>
          <w:lang w:val="de-DE"/>
        </w:rPr>
        <w:t>Umsatzsteuer</w:t>
      </w:r>
      <w:r w:rsidRPr="00E06E4A">
        <w:rPr>
          <w:rFonts w:asciiTheme="minorHAnsi" w:eastAsia="Arial" w:hAnsiTheme="minorHAnsi" w:cstheme="minorHAnsi"/>
          <w:bCs/>
          <w:color w:val="000000"/>
          <w:sz w:val="18"/>
          <w:szCs w:val="18"/>
          <w:lang w:val="de-DE"/>
        </w:rPr>
        <w:t xml:space="preserve"> in der jeweils geltenden gesetzlichen Höhe. Grundlage für die Lieferung ist die Verordnung über Allgemeine Bedingungen für die Grundversorgung von Haushaltskunden und die Ersatzversorgung mit Strom aus dem Niederspannungsnetz (StromGVV) vom 26.10.2006 sowie die ergänzenden Bedingungen der Stadtwerke Rinteln GmbH zur StromGVV. Die Preisänderung erfolgt gemäß § 5 Abs.2 und § 5a StromGVV.</w:t>
      </w:r>
    </w:p>
    <w:p w14:paraId="4FA0818B" w14:textId="5B9684D1" w:rsidR="00E06E4A" w:rsidRDefault="00E06E4A" w:rsidP="00E06E4A">
      <w:pPr>
        <w:jc w:val="both"/>
        <w:rPr>
          <w:rFonts w:asciiTheme="minorHAnsi" w:eastAsia="Arial" w:hAnsiTheme="minorHAnsi" w:cstheme="minorHAnsi"/>
          <w:bCs/>
          <w:color w:val="000000"/>
          <w:sz w:val="18"/>
          <w:szCs w:val="18"/>
          <w:lang w:val="de-DE"/>
        </w:rPr>
      </w:pPr>
    </w:p>
    <w:p w14:paraId="005A69F4" w14:textId="77777777" w:rsidR="00A07D84" w:rsidRDefault="00A07D84" w:rsidP="00E06E4A">
      <w:pPr>
        <w:rPr>
          <w:rFonts w:asciiTheme="minorHAnsi" w:eastAsia="Arial" w:hAnsiTheme="minorHAnsi" w:cstheme="minorHAnsi"/>
          <w:b/>
          <w:color w:val="0070C0"/>
          <w:u w:val="single"/>
          <w:lang w:val="de-DE"/>
        </w:rPr>
      </w:pPr>
    </w:p>
    <w:p w14:paraId="28A1E04F" w14:textId="77777777" w:rsidR="00A07D84" w:rsidRDefault="00A07D84" w:rsidP="00E06E4A">
      <w:pPr>
        <w:rPr>
          <w:rFonts w:asciiTheme="minorHAnsi" w:eastAsia="Arial" w:hAnsiTheme="minorHAnsi" w:cstheme="minorHAnsi"/>
          <w:b/>
          <w:color w:val="0070C0"/>
          <w:u w:val="single"/>
          <w:lang w:val="de-DE"/>
        </w:rPr>
      </w:pPr>
    </w:p>
    <w:p w14:paraId="4AD8977B" w14:textId="7593EB21" w:rsidR="00E06E4A" w:rsidRPr="004F743E" w:rsidRDefault="00E06E4A" w:rsidP="004F743E">
      <w:pPr>
        <w:pStyle w:val="Listenabsatz"/>
        <w:numPr>
          <w:ilvl w:val="0"/>
          <w:numId w:val="4"/>
        </w:numPr>
        <w:ind w:left="567"/>
        <w:rPr>
          <w:rFonts w:asciiTheme="minorHAnsi" w:eastAsia="Arial" w:hAnsiTheme="minorHAnsi" w:cstheme="minorHAnsi"/>
          <w:b/>
          <w:color w:val="0070C0"/>
          <w:u w:val="single"/>
          <w:lang w:val="de-DE"/>
        </w:rPr>
      </w:pPr>
      <w:r w:rsidRPr="004F743E">
        <w:rPr>
          <w:rFonts w:asciiTheme="minorHAnsi" w:eastAsia="Arial" w:hAnsiTheme="minorHAnsi" w:cstheme="minorHAnsi"/>
          <w:b/>
          <w:color w:val="0070C0"/>
          <w:u w:val="single"/>
          <w:lang w:val="de-DE"/>
        </w:rPr>
        <w:lastRenderedPageBreak/>
        <w:t>Unsere Sonderverträge</w:t>
      </w:r>
    </w:p>
    <w:p w14:paraId="723822EC" w14:textId="77777777" w:rsidR="00E06E4A" w:rsidRPr="00A537A4" w:rsidRDefault="00E06E4A" w:rsidP="00E06E4A">
      <w:pPr>
        <w:rPr>
          <w:rFonts w:asciiTheme="minorHAnsi" w:eastAsia="Arial" w:hAnsiTheme="minorHAnsi" w:cstheme="minorHAnsi"/>
          <w:b/>
          <w:color w:val="000000"/>
          <w:sz w:val="18"/>
          <w:szCs w:val="18"/>
          <w:u w:val="single"/>
          <w:lang w:val="de-DE"/>
        </w:rPr>
      </w:pPr>
    </w:p>
    <w:p w14:paraId="6EA09E62" w14:textId="77777777" w:rsidR="00E06E4A" w:rsidRPr="00A537A4" w:rsidRDefault="00E06E4A" w:rsidP="00E06E4A">
      <w:pPr>
        <w:rPr>
          <w:rFonts w:asciiTheme="minorHAnsi" w:hAnsiTheme="minorHAnsi" w:cstheme="minorHAnsi"/>
          <w:sz w:val="18"/>
          <w:szCs w:val="18"/>
          <w:lang w:val="de-DE"/>
        </w:rPr>
      </w:pPr>
      <w:r w:rsidRPr="00A537A4">
        <w:rPr>
          <w:rFonts w:asciiTheme="minorHAnsi" w:hAnsiTheme="minorHAnsi" w:cstheme="minorHAnsi"/>
          <w:sz w:val="18"/>
          <w:szCs w:val="18"/>
          <w:lang w:val="de-DE"/>
        </w:rPr>
        <w:t>Die Stadtwerke Rinteln GmbH bietet zusätzlich folgende Produkte an:</w:t>
      </w:r>
    </w:p>
    <w:p w14:paraId="22E9101D" w14:textId="77777777" w:rsidR="00E06E4A" w:rsidRDefault="00E06E4A" w:rsidP="00E06E4A">
      <w:pPr>
        <w:rPr>
          <w:rFonts w:asciiTheme="minorHAnsi" w:hAnsiTheme="minorHAnsi" w:cstheme="minorHAnsi"/>
          <w:sz w:val="18"/>
          <w:szCs w:val="18"/>
          <w:lang w:val="de-DE"/>
        </w:rPr>
      </w:pPr>
    </w:p>
    <w:p w14:paraId="2EBE40C3" w14:textId="262784E5" w:rsidR="008009CC" w:rsidRDefault="008009CC" w:rsidP="00E06E4A">
      <w:pPr>
        <w:rPr>
          <w:rFonts w:asciiTheme="minorHAnsi" w:hAnsiTheme="minorHAnsi" w:cstheme="minorHAnsi"/>
          <w:sz w:val="18"/>
          <w:szCs w:val="18"/>
          <w:lang w:val="de-DE"/>
        </w:rPr>
      </w:pPr>
      <w:r>
        <w:rPr>
          <w:noProof/>
        </w:rPr>
        <w:drawing>
          <wp:anchor distT="0" distB="0" distL="114300" distR="114300" simplePos="0" relativeHeight="251655168" behindDoc="1" locked="0" layoutInCell="1" allowOverlap="1" wp14:anchorId="492BC82C" wp14:editId="1AD87454">
            <wp:simplePos x="0" y="0"/>
            <wp:positionH relativeFrom="column">
              <wp:posOffset>3175</wp:posOffset>
            </wp:positionH>
            <wp:positionV relativeFrom="paragraph">
              <wp:posOffset>139700</wp:posOffset>
            </wp:positionV>
            <wp:extent cx="752475" cy="247887"/>
            <wp:effectExtent l="0" t="0" r="0" b="0"/>
            <wp:wrapNone/>
            <wp:docPr id="1213041127" name="Grafik 1" descr="Ein Bild, das Schrift, Grafiken, Grafikdesign,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041127" name="Grafik 1" descr="Ein Bild, das Schrift, Grafiken, Grafikdesign, Text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9800" cy="253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98BFF4" w14:textId="77777777" w:rsidR="00336B99" w:rsidRDefault="00336B99" w:rsidP="00E06E4A">
      <w:pPr>
        <w:rPr>
          <w:rFonts w:asciiTheme="minorHAnsi" w:hAnsiTheme="minorHAnsi" w:cstheme="minorHAnsi"/>
          <w:sz w:val="18"/>
          <w:szCs w:val="18"/>
          <w:lang w:val="de-DE"/>
        </w:rPr>
      </w:pPr>
    </w:p>
    <w:p w14:paraId="19D1A819" w14:textId="77777777" w:rsidR="00336B99" w:rsidRPr="00336B99" w:rsidRDefault="00336B99" w:rsidP="00E06E4A">
      <w:pPr>
        <w:rPr>
          <w:rFonts w:asciiTheme="minorHAnsi" w:eastAsia="Arial" w:hAnsiTheme="minorHAnsi" w:cstheme="minorHAnsi"/>
          <w:b/>
          <w:color w:val="0070C0"/>
          <w:u w:val="single"/>
          <w:lang w:val="de-DE"/>
        </w:rPr>
      </w:pPr>
    </w:p>
    <w:p w14:paraId="18130924" w14:textId="63F2B624" w:rsidR="00336B99" w:rsidRPr="009D0F73" w:rsidRDefault="00336B99" w:rsidP="00E06E4A">
      <w:pPr>
        <w:rPr>
          <w:rFonts w:asciiTheme="minorHAnsi" w:eastAsia="Arial" w:hAnsiTheme="minorHAnsi" w:cstheme="minorHAnsi"/>
          <w:b/>
          <w:color w:val="0070C0"/>
          <w:sz w:val="18"/>
          <w:szCs w:val="18"/>
          <w:lang w:val="de-DE"/>
        </w:rPr>
      </w:pPr>
      <w:r w:rsidRPr="009D0F73">
        <w:rPr>
          <w:rFonts w:asciiTheme="minorHAnsi" w:eastAsia="Arial" w:hAnsiTheme="minorHAnsi" w:cstheme="minorHAnsi"/>
          <w:b/>
          <w:color w:val="0070C0"/>
          <w:sz w:val="18"/>
          <w:szCs w:val="18"/>
          <w:lang w:val="de-DE"/>
        </w:rPr>
        <w:t>100 % Ökostrom – Mindestvertragslaufzeit bis zum 31. Dezember 2024 – Kündigungsfrist 4 Wochen zum Ende der Laufzeit</w:t>
      </w:r>
    </w:p>
    <w:p w14:paraId="1D3F6064" w14:textId="77777777" w:rsidR="004F743E" w:rsidRDefault="004F743E" w:rsidP="00E06E4A">
      <w:pPr>
        <w:rPr>
          <w:rFonts w:asciiTheme="minorHAnsi" w:eastAsia="Arial" w:hAnsiTheme="minorHAnsi" w:cstheme="minorHAnsi"/>
          <w:bCs/>
          <w:color w:val="0070C0"/>
          <w:sz w:val="18"/>
          <w:szCs w:val="18"/>
          <w:lang w:val="de-DE"/>
        </w:rPr>
      </w:pPr>
    </w:p>
    <w:tbl>
      <w:tblPr>
        <w:tblW w:w="97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9"/>
        <w:gridCol w:w="2490"/>
        <w:gridCol w:w="2489"/>
        <w:gridCol w:w="2298"/>
      </w:tblGrid>
      <w:tr w:rsidR="004F743E" w:rsidRPr="006710E7" w14:paraId="5CC3C073" w14:textId="77777777" w:rsidTr="009D0F73">
        <w:trPr>
          <w:trHeight w:val="275"/>
        </w:trPr>
        <w:tc>
          <w:tcPr>
            <w:tcW w:w="9766" w:type="dxa"/>
            <w:gridSpan w:val="4"/>
            <w:shd w:val="clear" w:color="auto" w:fill="92D050"/>
            <w:vAlign w:val="center"/>
            <w:hideMark/>
          </w:tcPr>
          <w:p w14:paraId="23E9D602" w14:textId="6DB2326A" w:rsidR="004F743E" w:rsidRPr="006710E7" w:rsidRDefault="004F743E" w:rsidP="001A001A">
            <w:pPr>
              <w:jc w:val="center"/>
              <w:rPr>
                <w:rFonts w:ascii="Calibri" w:hAnsi="Calibri" w:cs="Calibri"/>
                <w:b/>
                <w:bCs/>
                <w:noProof/>
                <w:color w:val="000000"/>
                <w:sz w:val="18"/>
                <w:szCs w:val="18"/>
                <w:lang w:val="de-DE"/>
              </w:rPr>
            </w:pPr>
            <w:r>
              <w:rPr>
                <w:rFonts w:ascii="Calibri" w:hAnsi="Calibri" w:cs="Calibri"/>
                <w:b/>
                <w:bCs/>
                <w:noProof/>
                <w:color w:val="FFFFFF" w:themeColor="background1"/>
                <w:sz w:val="18"/>
                <w:szCs w:val="18"/>
                <w:lang w:val="de-DE"/>
              </w:rPr>
              <w:t>Eintarifzähler</w:t>
            </w:r>
          </w:p>
        </w:tc>
      </w:tr>
      <w:tr w:rsidR="004F743E" w:rsidRPr="006710E7" w14:paraId="2A65F8B3" w14:textId="77777777" w:rsidTr="001A001A">
        <w:trPr>
          <w:trHeight w:val="275"/>
        </w:trPr>
        <w:tc>
          <w:tcPr>
            <w:tcW w:w="4979" w:type="dxa"/>
            <w:gridSpan w:val="2"/>
            <w:shd w:val="clear" w:color="auto" w:fill="auto"/>
            <w:vAlign w:val="center"/>
            <w:hideMark/>
          </w:tcPr>
          <w:p w14:paraId="5CBADEAE" w14:textId="77777777" w:rsidR="004F743E" w:rsidRPr="006710E7" w:rsidRDefault="004F743E" w:rsidP="001A001A">
            <w:pPr>
              <w:jc w:val="center"/>
              <w:rPr>
                <w:rFonts w:ascii="Calibri" w:hAnsi="Calibri" w:cs="Calibri"/>
                <w:noProof/>
                <w:color w:val="000000"/>
                <w:sz w:val="18"/>
                <w:szCs w:val="18"/>
                <w:lang w:val="de-DE"/>
              </w:rPr>
            </w:pPr>
            <w:r w:rsidRPr="006710E7">
              <w:rPr>
                <w:rFonts w:ascii="Calibri" w:hAnsi="Calibri" w:cs="Calibri"/>
                <w:noProof/>
                <w:color w:val="000000"/>
                <w:sz w:val="18"/>
                <w:szCs w:val="18"/>
                <w:lang w:val="de-DE"/>
              </w:rPr>
              <w:t>Arbeitspreis ct/kWh</w:t>
            </w:r>
          </w:p>
        </w:tc>
        <w:tc>
          <w:tcPr>
            <w:tcW w:w="4787" w:type="dxa"/>
            <w:gridSpan w:val="2"/>
            <w:shd w:val="clear" w:color="auto" w:fill="auto"/>
            <w:vAlign w:val="center"/>
            <w:hideMark/>
          </w:tcPr>
          <w:p w14:paraId="07FDB06D" w14:textId="77777777" w:rsidR="004F743E" w:rsidRPr="006710E7" w:rsidRDefault="004F743E" w:rsidP="001A001A">
            <w:pPr>
              <w:jc w:val="center"/>
              <w:rPr>
                <w:rFonts w:ascii="Calibri" w:hAnsi="Calibri" w:cs="Calibri"/>
                <w:noProof/>
                <w:color w:val="000000"/>
                <w:sz w:val="18"/>
                <w:szCs w:val="18"/>
                <w:lang w:val="de-DE"/>
              </w:rPr>
            </w:pPr>
            <w:r w:rsidRPr="006710E7">
              <w:rPr>
                <w:rFonts w:ascii="Calibri" w:hAnsi="Calibri" w:cs="Calibri"/>
                <w:noProof/>
                <w:color w:val="000000"/>
                <w:sz w:val="18"/>
                <w:szCs w:val="18"/>
                <w:lang w:val="de-DE"/>
              </w:rPr>
              <w:t>Grundpreis €/Jahr</w:t>
            </w:r>
          </w:p>
        </w:tc>
      </w:tr>
      <w:tr w:rsidR="004F743E" w:rsidRPr="006710E7" w14:paraId="349B1102" w14:textId="77777777" w:rsidTr="001A001A">
        <w:trPr>
          <w:trHeight w:val="262"/>
        </w:trPr>
        <w:tc>
          <w:tcPr>
            <w:tcW w:w="2489" w:type="dxa"/>
            <w:shd w:val="clear" w:color="auto" w:fill="auto"/>
            <w:vAlign w:val="center"/>
            <w:hideMark/>
          </w:tcPr>
          <w:p w14:paraId="2502C039" w14:textId="77777777" w:rsidR="004F743E" w:rsidRPr="006710E7" w:rsidRDefault="004F743E" w:rsidP="001A001A">
            <w:pPr>
              <w:jc w:val="center"/>
              <w:rPr>
                <w:rFonts w:ascii="Calibri" w:hAnsi="Calibri" w:cs="Calibri"/>
                <w:noProof/>
                <w:color w:val="000000"/>
                <w:sz w:val="18"/>
                <w:szCs w:val="18"/>
                <w:lang w:val="de-DE"/>
              </w:rPr>
            </w:pPr>
            <w:r w:rsidRPr="006710E7">
              <w:rPr>
                <w:rFonts w:ascii="Calibri" w:hAnsi="Calibri" w:cs="Calibri"/>
                <w:noProof/>
                <w:color w:val="000000"/>
                <w:sz w:val="18"/>
                <w:szCs w:val="18"/>
                <w:lang w:val="de-DE"/>
              </w:rPr>
              <w:t>netto</w:t>
            </w:r>
          </w:p>
        </w:tc>
        <w:tc>
          <w:tcPr>
            <w:tcW w:w="2490" w:type="dxa"/>
            <w:shd w:val="clear" w:color="auto" w:fill="auto"/>
            <w:vAlign w:val="center"/>
            <w:hideMark/>
          </w:tcPr>
          <w:p w14:paraId="75951256" w14:textId="77777777" w:rsidR="004F743E" w:rsidRPr="006710E7" w:rsidRDefault="004F743E" w:rsidP="001A001A">
            <w:pPr>
              <w:jc w:val="center"/>
              <w:rPr>
                <w:rFonts w:ascii="Calibri" w:hAnsi="Calibri" w:cs="Calibri"/>
                <w:noProof/>
                <w:color w:val="000000"/>
                <w:sz w:val="18"/>
                <w:szCs w:val="18"/>
                <w:lang w:val="de-DE"/>
              </w:rPr>
            </w:pPr>
            <w:r w:rsidRPr="006710E7">
              <w:rPr>
                <w:rFonts w:ascii="Calibri" w:hAnsi="Calibri" w:cs="Calibri"/>
                <w:noProof/>
                <w:color w:val="000000"/>
                <w:sz w:val="18"/>
                <w:szCs w:val="18"/>
                <w:lang w:val="de-DE"/>
              </w:rPr>
              <w:t>brutto</w:t>
            </w:r>
          </w:p>
        </w:tc>
        <w:tc>
          <w:tcPr>
            <w:tcW w:w="2489" w:type="dxa"/>
            <w:shd w:val="clear" w:color="auto" w:fill="auto"/>
            <w:vAlign w:val="center"/>
            <w:hideMark/>
          </w:tcPr>
          <w:p w14:paraId="72ED5FF4" w14:textId="77777777" w:rsidR="004F743E" w:rsidRPr="006710E7" w:rsidRDefault="004F743E" w:rsidP="001A001A">
            <w:pPr>
              <w:jc w:val="center"/>
              <w:rPr>
                <w:rFonts w:ascii="Calibri" w:hAnsi="Calibri" w:cs="Calibri"/>
                <w:noProof/>
                <w:color w:val="000000"/>
                <w:sz w:val="18"/>
                <w:szCs w:val="18"/>
                <w:lang w:val="de-DE"/>
              </w:rPr>
            </w:pPr>
            <w:r w:rsidRPr="006710E7">
              <w:rPr>
                <w:rFonts w:ascii="Calibri" w:hAnsi="Calibri" w:cs="Calibri"/>
                <w:noProof/>
                <w:color w:val="000000"/>
                <w:sz w:val="18"/>
                <w:szCs w:val="18"/>
                <w:lang w:val="de-DE"/>
              </w:rPr>
              <w:t>netto</w:t>
            </w:r>
          </w:p>
        </w:tc>
        <w:tc>
          <w:tcPr>
            <w:tcW w:w="2298" w:type="dxa"/>
            <w:shd w:val="clear" w:color="auto" w:fill="auto"/>
            <w:vAlign w:val="center"/>
            <w:hideMark/>
          </w:tcPr>
          <w:p w14:paraId="17871771" w14:textId="77777777" w:rsidR="004F743E" w:rsidRPr="006710E7" w:rsidRDefault="004F743E" w:rsidP="001A001A">
            <w:pPr>
              <w:jc w:val="center"/>
              <w:rPr>
                <w:rFonts w:ascii="Calibri" w:hAnsi="Calibri" w:cs="Calibri"/>
                <w:noProof/>
                <w:color w:val="000000"/>
                <w:sz w:val="18"/>
                <w:szCs w:val="18"/>
                <w:lang w:val="de-DE"/>
              </w:rPr>
            </w:pPr>
            <w:r w:rsidRPr="006710E7">
              <w:rPr>
                <w:rFonts w:ascii="Calibri" w:hAnsi="Calibri" w:cs="Calibri"/>
                <w:noProof/>
                <w:color w:val="000000"/>
                <w:sz w:val="18"/>
                <w:szCs w:val="18"/>
                <w:lang w:val="de-DE"/>
              </w:rPr>
              <w:t>brutto</w:t>
            </w:r>
          </w:p>
        </w:tc>
      </w:tr>
      <w:tr w:rsidR="004F743E" w:rsidRPr="006710E7" w14:paraId="03A5C2AA" w14:textId="77777777" w:rsidTr="001A001A">
        <w:trPr>
          <w:trHeight w:val="275"/>
        </w:trPr>
        <w:tc>
          <w:tcPr>
            <w:tcW w:w="2489" w:type="dxa"/>
            <w:shd w:val="clear" w:color="auto" w:fill="auto"/>
            <w:vAlign w:val="center"/>
          </w:tcPr>
          <w:p w14:paraId="3BE85417" w14:textId="3BCAFE5C" w:rsidR="004F743E" w:rsidRPr="006710E7" w:rsidRDefault="004F743E" w:rsidP="001A001A">
            <w:pPr>
              <w:jc w:val="center"/>
              <w:rPr>
                <w:rFonts w:ascii="Calibri" w:hAnsi="Calibri" w:cs="Calibri"/>
                <w:noProof/>
                <w:color w:val="000000"/>
                <w:sz w:val="18"/>
                <w:szCs w:val="18"/>
                <w:lang w:val="de-DE"/>
              </w:rPr>
            </w:pPr>
            <w:r>
              <w:rPr>
                <w:rFonts w:ascii="Calibri" w:hAnsi="Calibri" w:cs="Calibri"/>
                <w:noProof/>
                <w:color w:val="000000"/>
                <w:sz w:val="18"/>
                <w:szCs w:val="18"/>
                <w:lang w:val="de-DE"/>
              </w:rPr>
              <w:t>3</w:t>
            </w:r>
            <w:r>
              <w:rPr>
                <w:rFonts w:ascii="Calibri" w:hAnsi="Calibri" w:cs="Calibri"/>
                <w:noProof/>
                <w:color w:val="000000"/>
                <w:sz w:val="18"/>
                <w:szCs w:val="18"/>
                <w:lang w:val="de-DE"/>
              </w:rPr>
              <w:t>3,64</w:t>
            </w:r>
          </w:p>
        </w:tc>
        <w:tc>
          <w:tcPr>
            <w:tcW w:w="2490" w:type="dxa"/>
            <w:shd w:val="clear" w:color="auto" w:fill="auto"/>
            <w:vAlign w:val="center"/>
          </w:tcPr>
          <w:p w14:paraId="5AEED271" w14:textId="02CDB095" w:rsidR="004F743E" w:rsidRPr="006710E7" w:rsidRDefault="004F743E" w:rsidP="001A001A">
            <w:pPr>
              <w:jc w:val="center"/>
              <w:rPr>
                <w:rFonts w:ascii="Calibri" w:hAnsi="Calibri" w:cs="Calibri"/>
                <w:noProof/>
                <w:color w:val="000000"/>
                <w:sz w:val="18"/>
                <w:szCs w:val="18"/>
                <w:lang w:val="de-DE"/>
              </w:rPr>
            </w:pPr>
            <w:r>
              <w:rPr>
                <w:rFonts w:ascii="Calibri" w:hAnsi="Calibri" w:cs="Calibri"/>
                <w:noProof/>
                <w:color w:val="000000"/>
                <w:sz w:val="18"/>
                <w:szCs w:val="18"/>
                <w:lang w:val="de-DE"/>
              </w:rPr>
              <w:t>40,03</w:t>
            </w:r>
          </w:p>
        </w:tc>
        <w:tc>
          <w:tcPr>
            <w:tcW w:w="2489" w:type="dxa"/>
            <w:shd w:val="clear" w:color="auto" w:fill="auto"/>
            <w:vAlign w:val="center"/>
          </w:tcPr>
          <w:p w14:paraId="170C1BF5" w14:textId="3B19C909" w:rsidR="004F743E" w:rsidRPr="006710E7" w:rsidRDefault="004F743E" w:rsidP="001A001A">
            <w:pPr>
              <w:jc w:val="center"/>
              <w:rPr>
                <w:rFonts w:ascii="Calibri" w:hAnsi="Calibri" w:cs="Calibri"/>
                <w:noProof/>
                <w:color w:val="000000"/>
                <w:sz w:val="18"/>
                <w:szCs w:val="18"/>
                <w:lang w:val="de-DE"/>
              </w:rPr>
            </w:pPr>
            <w:r>
              <w:rPr>
                <w:rFonts w:ascii="Calibri" w:hAnsi="Calibri" w:cs="Calibri"/>
                <w:noProof/>
                <w:color w:val="000000"/>
                <w:sz w:val="18"/>
                <w:szCs w:val="18"/>
                <w:lang w:val="de-DE"/>
              </w:rPr>
              <w:t>97,66</w:t>
            </w:r>
          </w:p>
        </w:tc>
        <w:tc>
          <w:tcPr>
            <w:tcW w:w="2298" w:type="dxa"/>
            <w:shd w:val="clear" w:color="auto" w:fill="auto"/>
            <w:vAlign w:val="center"/>
          </w:tcPr>
          <w:p w14:paraId="469956DA" w14:textId="76747B7C" w:rsidR="004F743E" w:rsidRPr="006710E7" w:rsidRDefault="004F743E" w:rsidP="001A001A">
            <w:pPr>
              <w:jc w:val="center"/>
              <w:rPr>
                <w:rFonts w:ascii="Calibri" w:hAnsi="Calibri" w:cs="Calibri"/>
                <w:noProof/>
                <w:color w:val="000000"/>
                <w:sz w:val="18"/>
                <w:szCs w:val="18"/>
                <w:lang w:val="de-DE"/>
              </w:rPr>
            </w:pPr>
            <w:r>
              <w:rPr>
                <w:rFonts w:ascii="Calibri" w:hAnsi="Calibri" w:cs="Calibri"/>
                <w:noProof/>
                <w:color w:val="000000"/>
                <w:sz w:val="18"/>
                <w:szCs w:val="18"/>
                <w:lang w:val="de-DE"/>
              </w:rPr>
              <w:t>116,22</w:t>
            </w:r>
          </w:p>
        </w:tc>
      </w:tr>
    </w:tbl>
    <w:p w14:paraId="74B37704" w14:textId="77777777" w:rsidR="004F743E" w:rsidRPr="00336B99" w:rsidRDefault="004F743E" w:rsidP="00E06E4A">
      <w:pPr>
        <w:rPr>
          <w:rFonts w:asciiTheme="minorHAnsi" w:eastAsia="Arial" w:hAnsiTheme="minorHAnsi" w:cstheme="minorHAnsi"/>
          <w:bCs/>
          <w:color w:val="0070C0"/>
          <w:sz w:val="18"/>
          <w:szCs w:val="18"/>
          <w:lang w:val="de-DE"/>
        </w:rPr>
      </w:pPr>
    </w:p>
    <w:tbl>
      <w:tblPr>
        <w:tblW w:w="97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3"/>
        <w:gridCol w:w="1633"/>
        <w:gridCol w:w="1633"/>
        <w:gridCol w:w="1633"/>
        <w:gridCol w:w="1633"/>
        <w:gridCol w:w="1634"/>
      </w:tblGrid>
      <w:tr w:rsidR="004F743E" w:rsidRPr="00630D4E" w14:paraId="367038A6" w14:textId="77777777" w:rsidTr="009D0F73">
        <w:trPr>
          <w:trHeight w:val="274"/>
        </w:trPr>
        <w:tc>
          <w:tcPr>
            <w:tcW w:w="9799" w:type="dxa"/>
            <w:gridSpan w:val="6"/>
            <w:shd w:val="clear" w:color="auto" w:fill="92D050"/>
            <w:vAlign w:val="center"/>
          </w:tcPr>
          <w:p w14:paraId="459313ED" w14:textId="28268368" w:rsidR="004F743E" w:rsidRPr="00630D4E" w:rsidRDefault="009D0F73" w:rsidP="001A001A">
            <w:pPr>
              <w:jc w:val="center"/>
              <w:rPr>
                <w:rFonts w:ascii="Calibri" w:hAnsi="Calibri" w:cs="Calibri"/>
                <w:b/>
                <w:bCs/>
                <w:noProof/>
                <w:color w:val="FFFFFF" w:themeColor="background1"/>
                <w:sz w:val="18"/>
                <w:szCs w:val="18"/>
                <w:lang w:val="de-DE"/>
              </w:rPr>
            </w:pPr>
            <w:r>
              <w:rPr>
                <w:rFonts w:ascii="Calibri" w:hAnsi="Calibri" w:cs="Calibri"/>
                <w:b/>
                <w:bCs/>
                <w:noProof/>
                <w:color w:val="FFFFFF" w:themeColor="background1"/>
                <w:sz w:val="18"/>
                <w:szCs w:val="18"/>
                <w:lang w:val="de-DE"/>
              </w:rPr>
              <w:t>Doppeltarifzähler</w:t>
            </w:r>
          </w:p>
        </w:tc>
      </w:tr>
      <w:tr w:rsidR="009D0F73" w:rsidRPr="00630D4E" w14:paraId="21749676" w14:textId="77777777" w:rsidTr="004B4AEE">
        <w:trPr>
          <w:trHeight w:val="274"/>
        </w:trPr>
        <w:tc>
          <w:tcPr>
            <w:tcW w:w="3266" w:type="dxa"/>
            <w:gridSpan w:val="2"/>
            <w:shd w:val="clear" w:color="auto" w:fill="auto"/>
            <w:vAlign w:val="center"/>
          </w:tcPr>
          <w:p w14:paraId="0A0A9936" w14:textId="27D1C946" w:rsidR="009D0F73" w:rsidRDefault="009D0F73" w:rsidP="001A001A">
            <w:pPr>
              <w:jc w:val="center"/>
              <w:rPr>
                <w:rFonts w:ascii="Calibri" w:hAnsi="Calibri" w:cs="Calibri"/>
                <w:noProof/>
                <w:color w:val="000000"/>
                <w:sz w:val="18"/>
                <w:szCs w:val="18"/>
                <w:lang w:val="de-DE"/>
              </w:rPr>
            </w:pPr>
            <w:r>
              <w:rPr>
                <w:rFonts w:ascii="Calibri" w:hAnsi="Calibri" w:cs="Calibri"/>
                <w:noProof/>
                <w:color w:val="000000"/>
                <w:sz w:val="18"/>
                <w:szCs w:val="18"/>
                <w:lang w:val="de-DE"/>
              </w:rPr>
              <w:t>Arbeitspreis HT ct/kWh</w:t>
            </w:r>
          </w:p>
        </w:tc>
        <w:tc>
          <w:tcPr>
            <w:tcW w:w="3266" w:type="dxa"/>
            <w:gridSpan w:val="2"/>
            <w:shd w:val="clear" w:color="auto" w:fill="auto"/>
            <w:vAlign w:val="center"/>
          </w:tcPr>
          <w:p w14:paraId="53A46CD4" w14:textId="4ED98C02" w:rsidR="009D0F73" w:rsidRDefault="009D0F73" w:rsidP="001A001A">
            <w:pPr>
              <w:jc w:val="center"/>
              <w:rPr>
                <w:rFonts w:ascii="Calibri" w:hAnsi="Calibri" w:cs="Calibri"/>
                <w:noProof/>
                <w:color w:val="000000"/>
                <w:sz w:val="18"/>
                <w:szCs w:val="18"/>
                <w:lang w:val="de-DE"/>
              </w:rPr>
            </w:pPr>
            <w:r>
              <w:rPr>
                <w:rFonts w:ascii="Calibri" w:hAnsi="Calibri" w:cs="Calibri"/>
                <w:noProof/>
                <w:color w:val="000000"/>
                <w:sz w:val="18"/>
                <w:szCs w:val="18"/>
                <w:lang w:val="de-DE"/>
              </w:rPr>
              <w:t>Arbeitspreis NT ct/kWh</w:t>
            </w:r>
          </w:p>
        </w:tc>
        <w:tc>
          <w:tcPr>
            <w:tcW w:w="3267" w:type="dxa"/>
            <w:gridSpan w:val="2"/>
            <w:shd w:val="clear" w:color="auto" w:fill="auto"/>
            <w:vAlign w:val="center"/>
          </w:tcPr>
          <w:p w14:paraId="59D37D23" w14:textId="582873E5" w:rsidR="009D0F73" w:rsidRDefault="009D0F73" w:rsidP="001A001A">
            <w:pPr>
              <w:jc w:val="center"/>
              <w:rPr>
                <w:rFonts w:ascii="Calibri" w:hAnsi="Calibri" w:cs="Calibri"/>
                <w:noProof/>
                <w:color w:val="000000"/>
                <w:sz w:val="18"/>
                <w:szCs w:val="18"/>
                <w:lang w:val="de-DE"/>
              </w:rPr>
            </w:pPr>
            <w:r>
              <w:rPr>
                <w:rFonts w:ascii="Calibri" w:hAnsi="Calibri" w:cs="Calibri"/>
                <w:noProof/>
                <w:color w:val="000000"/>
                <w:sz w:val="18"/>
                <w:szCs w:val="18"/>
                <w:lang w:val="de-DE"/>
              </w:rPr>
              <w:t>Grundpreis €/Jahr</w:t>
            </w:r>
          </w:p>
        </w:tc>
      </w:tr>
      <w:tr w:rsidR="009D0F73" w:rsidRPr="00630D4E" w14:paraId="0703E633" w14:textId="77777777" w:rsidTr="0074586B">
        <w:trPr>
          <w:trHeight w:val="274"/>
        </w:trPr>
        <w:tc>
          <w:tcPr>
            <w:tcW w:w="1633" w:type="dxa"/>
            <w:shd w:val="clear" w:color="auto" w:fill="auto"/>
            <w:vAlign w:val="center"/>
          </w:tcPr>
          <w:p w14:paraId="2BCE56C9" w14:textId="1695590E" w:rsidR="009D0F73" w:rsidRDefault="009D0F73" w:rsidP="001A001A">
            <w:pPr>
              <w:jc w:val="center"/>
              <w:rPr>
                <w:rFonts w:ascii="Calibri" w:hAnsi="Calibri" w:cs="Calibri"/>
                <w:noProof/>
                <w:color w:val="000000"/>
                <w:sz w:val="18"/>
                <w:szCs w:val="18"/>
                <w:lang w:val="de-DE"/>
              </w:rPr>
            </w:pPr>
            <w:r>
              <w:rPr>
                <w:rFonts w:ascii="Calibri" w:hAnsi="Calibri" w:cs="Calibri"/>
                <w:noProof/>
                <w:color w:val="000000"/>
                <w:sz w:val="18"/>
                <w:szCs w:val="18"/>
                <w:lang w:val="de-DE"/>
              </w:rPr>
              <w:t>netto</w:t>
            </w:r>
          </w:p>
        </w:tc>
        <w:tc>
          <w:tcPr>
            <w:tcW w:w="1633" w:type="dxa"/>
            <w:shd w:val="clear" w:color="auto" w:fill="auto"/>
            <w:vAlign w:val="center"/>
          </w:tcPr>
          <w:p w14:paraId="25E424CE" w14:textId="60567385" w:rsidR="009D0F73" w:rsidRDefault="009D0F73" w:rsidP="001A001A">
            <w:pPr>
              <w:jc w:val="center"/>
              <w:rPr>
                <w:rFonts w:ascii="Calibri" w:hAnsi="Calibri" w:cs="Calibri"/>
                <w:noProof/>
                <w:color w:val="000000"/>
                <w:sz w:val="18"/>
                <w:szCs w:val="18"/>
                <w:lang w:val="de-DE"/>
              </w:rPr>
            </w:pPr>
            <w:r>
              <w:rPr>
                <w:rFonts w:ascii="Calibri" w:hAnsi="Calibri" w:cs="Calibri"/>
                <w:noProof/>
                <w:color w:val="000000"/>
                <w:sz w:val="18"/>
                <w:szCs w:val="18"/>
                <w:lang w:val="de-DE"/>
              </w:rPr>
              <w:t>brutto</w:t>
            </w:r>
          </w:p>
        </w:tc>
        <w:tc>
          <w:tcPr>
            <w:tcW w:w="1633" w:type="dxa"/>
            <w:shd w:val="clear" w:color="auto" w:fill="auto"/>
            <w:vAlign w:val="center"/>
          </w:tcPr>
          <w:p w14:paraId="3C64A6C3" w14:textId="19C5C86F" w:rsidR="009D0F73" w:rsidRDefault="009D0F73" w:rsidP="001A001A">
            <w:pPr>
              <w:jc w:val="center"/>
              <w:rPr>
                <w:rFonts w:ascii="Calibri" w:hAnsi="Calibri" w:cs="Calibri"/>
                <w:noProof/>
                <w:color w:val="000000"/>
                <w:sz w:val="18"/>
                <w:szCs w:val="18"/>
                <w:lang w:val="de-DE"/>
              </w:rPr>
            </w:pPr>
            <w:r>
              <w:rPr>
                <w:rFonts w:ascii="Calibri" w:hAnsi="Calibri" w:cs="Calibri"/>
                <w:noProof/>
                <w:color w:val="000000"/>
                <w:sz w:val="18"/>
                <w:szCs w:val="18"/>
                <w:lang w:val="de-DE"/>
              </w:rPr>
              <w:t>netto</w:t>
            </w:r>
          </w:p>
        </w:tc>
        <w:tc>
          <w:tcPr>
            <w:tcW w:w="1633" w:type="dxa"/>
            <w:shd w:val="clear" w:color="auto" w:fill="auto"/>
            <w:vAlign w:val="center"/>
          </w:tcPr>
          <w:p w14:paraId="7C5E5BF4" w14:textId="4CB90139" w:rsidR="009D0F73" w:rsidRDefault="009D0F73" w:rsidP="001A001A">
            <w:pPr>
              <w:jc w:val="center"/>
              <w:rPr>
                <w:rFonts w:ascii="Calibri" w:hAnsi="Calibri" w:cs="Calibri"/>
                <w:noProof/>
                <w:color w:val="000000"/>
                <w:sz w:val="18"/>
                <w:szCs w:val="18"/>
                <w:lang w:val="de-DE"/>
              </w:rPr>
            </w:pPr>
            <w:r>
              <w:rPr>
                <w:rFonts w:ascii="Calibri" w:hAnsi="Calibri" w:cs="Calibri"/>
                <w:noProof/>
                <w:color w:val="000000"/>
                <w:sz w:val="18"/>
                <w:szCs w:val="18"/>
                <w:lang w:val="de-DE"/>
              </w:rPr>
              <w:t>brutto</w:t>
            </w:r>
          </w:p>
        </w:tc>
        <w:tc>
          <w:tcPr>
            <w:tcW w:w="1633" w:type="dxa"/>
            <w:shd w:val="clear" w:color="auto" w:fill="auto"/>
            <w:vAlign w:val="center"/>
          </w:tcPr>
          <w:p w14:paraId="4AFAAD08" w14:textId="33C046DF" w:rsidR="009D0F73" w:rsidRDefault="009D0F73" w:rsidP="001A001A">
            <w:pPr>
              <w:jc w:val="center"/>
              <w:rPr>
                <w:rFonts w:ascii="Calibri" w:hAnsi="Calibri" w:cs="Calibri"/>
                <w:noProof/>
                <w:color w:val="000000"/>
                <w:sz w:val="18"/>
                <w:szCs w:val="18"/>
                <w:lang w:val="de-DE"/>
              </w:rPr>
            </w:pPr>
            <w:r>
              <w:rPr>
                <w:rFonts w:ascii="Calibri" w:hAnsi="Calibri" w:cs="Calibri"/>
                <w:noProof/>
                <w:color w:val="000000"/>
                <w:sz w:val="18"/>
                <w:szCs w:val="18"/>
                <w:lang w:val="de-DE"/>
              </w:rPr>
              <w:t>netto</w:t>
            </w:r>
          </w:p>
        </w:tc>
        <w:tc>
          <w:tcPr>
            <w:tcW w:w="1634" w:type="dxa"/>
            <w:shd w:val="clear" w:color="auto" w:fill="auto"/>
            <w:vAlign w:val="center"/>
          </w:tcPr>
          <w:p w14:paraId="57418122" w14:textId="648E292E" w:rsidR="009D0F73" w:rsidRDefault="009D0F73" w:rsidP="001A001A">
            <w:pPr>
              <w:jc w:val="center"/>
              <w:rPr>
                <w:rFonts w:ascii="Calibri" w:hAnsi="Calibri" w:cs="Calibri"/>
                <w:noProof/>
                <w:color w:val="000000"/>
                <w:sz w:val="18"/>
                <w:szCs w:val="18"/>
                <w:lang w:val="de-DE"/>
              </w:rPr>
            </w:pPr>
            <w:r>
              <w:rPr>
                <w:rFonts w:ascii="Calibri" w:hAnsi="Calibri" w:cs="Calibri"/>
                <w:noProof/>
                <w:color w:val="000000"/>
                <w:sz w:val="18"/>
                <w:szCs w:val="18"/>
                <w:lang w:val="de-DE"/>
              </w:rPr>
              <w:t>brutto</w:t>
            </w:r>
          </w:p>
        </w:tc>
      </w:tr>
      <w:tr w:rsidR="009D0F73" w:rsidRPr="00630D4E" w14:paraId="27B2ADF1" w14:textId="77777777" w:rsidTr="0074586B">
        <w:trPr>
          <w:trHeight w:val="274"/>
        </w:trPr>
        <w:tc>
          <w:tcPr>
            <w:tcW w:w="1633" w:type="dxa"/>
            <w:shd w:val="clear" w:color="auto" w:fill="auto"/>
            <w:vAlign w:val="center"/>
          </w:tcPr>
          <w:p w14:paraId="2C7C4C61" w14:textId="255B5AD5" w:rsidR="009D0F73" w:rsidRDefault="009D0F73" w:rsidP="001A001A">
            <w:pPr>
              <w:jc w:val="center"/>
              <w:rPr>
                <w:rFonts w:ascii="Calibri" w:hAnsi="Calibri" w:cs="Calibri"/>
                <w:noProof/>
                <w:color w:val="000000"/>
                <w:sz w:val="18"/>
                <w:szCs w:val="18"/>
                <w:lang w:val="de-DE"/>
              </w:rPr>
            </w:pPr>
            <w:r>
              <w:rPr>
                <w:rFonts w:ascii="Calibri" w:hAnsi="Calibri" w:cs="Calibri"/>
                <w:noProof/>
                <w:color w:val="000000"/>
                <w:sz w:val="18"/>
                <w:szCs w:val="18"/>
                <w:lang w:val="de-DE"/>
              </w:rPr>
              <w:t>33,64</w:t>
            </w:r>
          </w:p>
        </w:tc>
        <w:tc>
          <w:tcPr>
            <w:tcW w:w="1633" w:type="dxa"/>
            <w:shd w:val="clear" w:color="auto" w:fill="auto"/>
            <w:vAlign w:val="center"/>
          </w:tcPr>
          <w:p w14:paraId="378AED05" w14:textId="032E846A" w:rsidR="009D0F73" w:rsidRDefault="009D0F73" w:rsidP="001A001A">
            <w:pPr>
              <w:jc w:val="center"/>
              <w:rPr>
                <w:rFonts w:ascii="Calibri" w:hAnsi="Calibri" w:cs="Calibri"/>
                <w:noProof/>
                <w:color w:val="000000"/>
                <w:sz w:val="18"/>
                <w:szCs w:val="18"/>
                <w:lang w:val="de-DE"/>
              </w:rPr>
            </w:pPr>
            <w:r>
              <w:rPr>
                <w:rFonts w:ascii="Calibri" w:hAnsi="Calibri" w:cs="Calibri"/>
                <w:noProof/>
                <w:color w:val="000000"/>
                <w:sz w:val="18"/>
                <w:szCs w:val="18"/>
                <w:lang w:val="de-DE"/>
              </w:rPr>
              <w:t>40,03</w:t>
            </w:r>
          </w:p>
        </w:tc>
        <w:tc>
          <w:tcPr>
            <w:tcW w:w="1633" w:type="dxa"/>
            <w:shd w:val="clear" w:color="auto" w:fill="auto"/>
            <w:vAlign w:val="center"/>
          </w:tcPr>
          <w:p w14:paraId="67B3B31A" w14:textId="2D63827D" w:rsidR="009D0F73" w:rsidRDefault="009D0F73" w:rsidP="001A001A">
            <w:pPr>
              <w:jc w:val="center"/>
              <w:rPr>
                <w:rFonts w:ascii="Calibri" w:hAnsi="Calibri" w:cs="Calibri"/>
                <w:noProof/>
                <w:color w:val="000000"/>
                <w:sz w:val="18"/>
                <w:szCs w:val="18"/>
                <w:lang w:val="de-DE"/>
              </w:rPr>
            </w:pPr>
            <w:r>
              <w:rPr>
                <w:rFonts w:ascii="Calibri" w:hAnsi="Calibri" w:cs="Calibri"/>
                <w:noProof/>
                <w:color w:val="000000"/>
                <w:sz w:val="18"/>
                <w:szCs w:val="18"/>
                <w:lang w:val="de-DE"/>
              </w:rPr>
              <w:t>33,04</w:t>
            </w:r>
          </w:p>
        </w:tc>
        <w:tc>
          <w:tcPr>
            <w:tcW w:w="1633" w:type="dxa"/>
            <w:shd w:val="clear" w:color="auto" w:fill="auto"/>
            <w:vAlign w:val="center"/>
          </w:tcPr>
          <w:p w14:paraId="73EAE7ED" w14:textId="7AF5BA9B" w:rsidR="009D0F73" w:rsidRDefault="009D0F73" w:rsidP="001A001A">
            <w:pPr>
              <w:jc w:val="center"/>
              <w:rPr>
                <w:rFonts w:ascii="Calibri" w:hAnsi="Calibri" w:cs="Calibri"/>
                <w:noProof/>
                <w:color w:val="000000"/>
                <w:sz w:val="18"/>
                <w:szCs w:val="18"/>
                <w:lang w:val="de-DE"/>
              </w:rPr>
            </w:pPr>
            <w:r>
              <w:rPr>
                <w:rFonts w:ascii="Calibri" w:hAnsi="Calibri" w:cs="Calibri"/>
                <w:noProof/>
                <w:color w:val="000000"/>
                <w:sz w:val="18"/>
                <w:szCs w:val="18"/>
                <w:lang w:val="de-DE"/>
              </w:rPr>
              <w:t>39,31</w:t>
            </w:r>
          </w:p>
        </w:tc>
        <w:tc>
          <w:tcPr>
            <w:tcW w:w="1633" w:type="dxa"/>
            <w:shd w:val="clear" w:color="auto" w:fill="auto"/>
            <w:vAlign w:val="center"/>
          </w:tcPr>
          <w:p w14:paraId="15D05621" w14:textId="7A4104C8" w:rsidR="009D0F73" w:rsidRDefault="009D0F73" w:rsidP="001A001A">
            <w:pPr>
              <w:jc w:val="center"/>
              <w:rPr>
                <w:rFonts w:ascii="Calibri" w:hAnsi="Calibri" w:cs="Calibri"/>
                <w:noProof/>
                <w:color w:val="000000"/>
                <w:sz w:val="18"/>
                <w:szCs w:val="18"/>
                <w:lang w:val="de-DE"/>
              </w:rPr>
            </w:pPr>
            <w:r>
              <w:rPr>
                <w:rFonts w:ascii="Calibri" w:hAnsi="Calibri" w:cs="Calibri"/>
                <w:noProof/>
                <w:color w:val="000000"/>
                <w:sz w:val="18"/>
                <w:szCs w:val="18"/>
                <w:lang w:val="de-DE"/>
              </w:rPr>
              <w:t>97,66</w:t>
            </w:r>
          </w:p>
        </w:tc>
        <w:tc>
          <w:tcPr>
            <w:tcW w:w="1634" w:type="dxa"/>
            <w:shd w:val="clear" w:color="auto" w:fill="auto"/>
            <w:vAlign w:val="center"/>
          </w:tcPr>
          <w:p w14:paraId="7484DA2C" w14:textId="628F473B" w:rsidR="009D0F73" w:rsidRDefault="009D0F73" w:rsidP="001A001A">
            <w:pPr>
              <w:jc w:val="center"/>
              <w:rPr>
                <w:rFonts w:ascii="Calibri" w:hAnsi="Calibri" w:cs="Calibri"/>
                <w:noProof/>
                <w:color w:val="000000"/>
                <w:sz w:val="18"/>
                <w:szCs w:val="18"/>
                <w:lang w:val="de-DE"/>
              </w:rPr>
            </w:pPr>
            <w:r>
              <w:rPr>
                <w:rFonts w:ascii="Calibri" w:hAnsi="Calibri" w:cs="Calibri"/>
                <w:noProof/>
                <w:color w:val="000000"/>
                <w:sz w:val="18"/>
                <w:szCs w:val="18"/>
                <w:lang w:val="de-DE"/>
              </w:rPr>
              <w:t>116,22</w:t>
            </w:r>
          </w:p>
        </w:tc>
      </w:tr>
    </w:tbl>
    <w:p w14:paraId="48112D18" w14:textId="77777777" w:rsidR="00336B99" w:rsidRDefault="00336B99" w:rsidP="00E06E4A">
      <w:pPr>
        <w:rPr>
          <w:rFonts w:asciiTheme="minorHAnsi" w:hAnsiTheme="minorHAnsi" w:cstheme="minorHAnsi"/>
          <w:sz w:val="18"/>
          <w:szCs w:val="18"/>
          <w:lang w:val="de-DE"/>
        </w:rPr>
      </w:pPr>
    </w:p>
    <w:p w14:paraId="17D6A3D1" w14:textId="77777777" w:rsidR="00336B99" w:rsidRDefault="00336B99" w:rsidP="00E06E4A">
      <w:pPr>
        <w:rPr>
          <w:rFonts w:asciiTheme="minorHAnsi" w:hAnsiTheme="minorHAnsi" w:cstheme="minorHAnsi"/>
          <w:sz w:val="18"/>
          <w:szCs w:val="18"/>
          <w:lang w:val="de-DE"/>
        </w:rPr>
      </w:pPr>
    </w:p>
    <w:p w14:paraId="15645FC4" w14:textId="21E5C745" w:rsidR="008009CC" w:rsidRDefault="008009CC" w:rsidP="00E06E4A">
      <w:pPr>
        <w:rPr>
          <w:rFonts w:asciiTheme="minorHAnsi" w:hAnsiTheme="minorHAnsi" w:cstheme="minorHAnsi"/>
          <w:sz w:val="18"/>
          <w:szCs w:val="18"/>
          <w:lang w:val="de-DE"/>
        </w:rPr>
      </w:pPr>
      <w:r w:rsidRPr="00551EA7">
        <w:rPr>
          <w:rFonts w:eastAsia="Adobe Song Std L" w:cstheme="minorHAnsi"/>
          <w:b/>
          <w:noProof/>
          <w:color w:val="92D050"/>
          <w:sz w:val="44"/>
          <w:szCs w:val="44"/>
        </w:rPr>
        <w:drawing>
          <wp:anchor distT="0" distB="0" distL="114300" distR="114300" simplePos="0" relativeHeight="251660288" behindDoc="1" locked="0" layoutInCell="1" allowOverlap="1" wp14:anchorId="1C6C297E" wp14:editId="0A37D44E">
            <wp:simplePos x="0" y="0"/>
            <wp:positionH relativeFrom="column">
              <wp:posOffset>3175</wp:posOffset>
            </wp:positionH>
            <wp:positionV relativeFrom="paragraph">
              <wp:posOffset>111760</wp:posOffset>
            </wp:positionV>
            <wp:extent cx="781770" cy="286385"/>
            <wp:effectExtent l="0" t="0" r="0" b="0"/>
            <wp:wrapNone/>
            <wp:docPr id="1982185251" name="Grafik 1" descr="Ein Bild, das Schrift, Kalligrafie, Logo, Typograf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85251" name="Grafik 1" descr="Ein Bild, das Schrift, Kalligrafie, Logo, Typografie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3733" cy="287104"/>
                    </a:xfrm>
                    <a:prstGeom prst="rect">
                      <a:avLst/>
                    </a:prstGeom>
                  </pic:spPr>
                </pic:pic>
              </a:graphicData>
            </a:graphic>
            <wp14:sizeRelH relativeFrom="page">
              <wp14:pctWidth>0</wp14:pctWidth>
            </wp14:sizeRelH>
            <wp14:sizeRelV relativeFrom="page">
              <wp14:pctHeight>0</wp14:pctHeight>
            </wp14:sizeRelV>
          </wp:anchor>
        </w:drawing>
      </w:r>
    </w:p>
    <w:p w14:paraId="7DF072AF" w14:textId="7D3592E0" w:rsidR="008009CC" w:rsidRDefault="00B20724" w:rsidP="00B20724">
      <w:pPr>
        <w:tabs>
          <w:tab w:val="left" w:pos="1395"/>
        </w:tabs>
        <w:rPr>
          <w:rFonts w:asciiTheme="minorHAnsi" w:hAnsiTheme="minorHAnsi" w:cstheme="minorHAnsi"/>
          <w:sz w:val="18"/>
          <w:szCs w:val="18"/>
          <w:lang w:val="de-DE"/>
        </w:rPr>
      </w:pPr>
      <w:r>
        <w:rPr>
          <w:rFonts w:asciiTheme="minorHAnsi" w:hAnsiTheme="minorHAnsi" w:cstheme="minorHAnsi"/>
          <w:sz w:val="18"/>
          <w:szCs w:val="18"/>
          <w:lang w:val="de-DE"/>
        </w:rPr>
        <w:tab/>
      </w:r>
    </w:p>
    <w:p w14:paraId="2F0E4746" w14:textId="77777777" w:rsidR="00B20724" w:rsidRDefault="00B20724" w:rsidP="00B20724">
      <w:pPr>
        <w:tabs>
          <w:tab w:val="left" w:pos="1395"/>
        </w:tabs>
        <w:rPr>
          <w:rFonts w:asciiTheme="minorHAnsi" w:hAnsiTheme="minorHAnsi" w:cstheme="minorHAnsi"/>
          <w:sz w:val="18"/>
          <w:szCs w:val="18"/>
          <w:lang w:val="de-DE"/>
        </w:rPr>
      </w:pPr>
    </w:p>
    <w:p w14:paraId="5EB74B64" w14:textId="4D104C7A" w:rsidR="00B20724" w:rsidRDefault="00B20724" w:rsidP="00B20724">
      <w:pPr>
        <w:rPr>
          <w:rFonts w:asciiTheme="minorHAnsi" w:eastAsia="Arial" w:hAnsiTheme="minorHAnsi" w:cstheme="minorHAnsi"/>
          <w:b/>
          <w:color w:val="0070C0"/>
          <w:sz w:val="18"/>
          <w:szCs w:val="18"/>
          <w:lang w:val="de-DE"/>
        </w:rPr>
      </w:pPr>
      <w:r w:rsidRPr="009D0F73">
        <w:rPr>
          <w:rFonts w:asciiTheme="minorHAnsi" w:eastAsia="Arial" w:hAnsiTheme="minorHAnsi" w:cstheme="minorHAnsi"/>
          <w:b/>
          <w:color w:val="0070C0"/>
          <w:sz w:val="18"/>
          <w:szCs w:val="18"/>
          <w:lang w:val="de-DE"/>
        </w:rPr>
        <w:t>100 % Ökostrom – Mindestvertragslaufzeit bis zum 31. Dezember 2025 – Kündigungsfrist 4 Wochen zum Ende der Laufzeit</w:t>
      </w:r>
    </w:p>
    <w:p w14:paraId="584ED455" w14:textId="77777777" w:rsidR="009D0F73" w:rsidRDefault="009D0F73" w:rsidP="00B20724">
      <w:pPr>
        <w:rPr>
          <w:rFonts w:asciiTheme="minorHAnsi" w:eastAsia="Arial" w:hAnsiTheme="minorHAnsi" w:cstheme="minorHAnsi"/>
          <w:b/>
          <w:color w:val="0070C0"/>
          <w:sz w:val="18"/>
          <w:szCs w:val="18"/>
          <w:lang w:val="de-DE"/>
        </w:rPr>
      </w:pPr>
    </w:p>
    <w:tbl>
      <w:tblPr>
        <w:tblW w:w="97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9"/>
        <w:gridCol w:w="2490"/>
        <w:gridCol w:w="2489"/>
        <w:gridCol w:w="2298"/>
      </w:tblGrid>
      <w:tr w:rsidR="009D0F73" w:rsidRPr="006710E7" w14:paraId="2BBE79D4" w14:textId="77777777" w:rsidTr="001A001A">
        <w:trPr>
          <w:trHeight w:val="275"/>
        </w:trPr>
        <w:tc>
          <w:tcPr>
            <w:tcW w:w="9766" w:type="dxa"/>
            <w:gridSpan w:val="4"/>
            <w:shd w:val="clear" w:color="auto" w:fill="92D050"/>
            <w:vAlign w:val="center"/>
            <w:hideMark/>
          </w:tcPr>
          <w:p w14:paraId="2F821077" w14:textId="77777777" w:rsidR="009D0F73" w:rsidRPr="006710E7" w:rsidRDefault="009D0F73" w:rsidP="001A001A">
            <w:pPr>
              <w:jc w:val="center"/>
              <w:rPr>
                <w:rFonts w:ascii="Calibri" w:hAnsi="Calibri" w:cs="Calibri"/>
                <w:b/>
                <w:bCs/>
                <w:noProof/>
                <w:color w:val="000000"/>
                <w:sz w:val="18"/>
                <w:szCs w:val="18"/>
                <w:lang w:val="de-DE"/>
              </w:rPr>
            </w:pPr>
            <w:r>
              <w:rPr>
                <w:rFonts w:ascii="Calibri" w:hAnsi="Calibri" w:cs="Calibri"/>
                <w:b/>
                <w:bCs/>
                <w:noProof/>
                <w:color w:val="FFFFFF" w:themeColor="background1"/>
                <w:sz w:val="18"/>
                <w:szCs w:val="18"/>
                <w:lang w:val="de-DE"/>
              </w:rPr>
              <w:t>Eintarifzähler</w:t>
            </w:r>
          </w:p>
        </w:tc>
      </w:tr>
      <w:tr w:rsidR="009D0F73" w:rsidRPr="006710E7" w14:paraId="6F94D530" w14:textId="77777777" w:rsidTr="001A001A">
        <w:trPr>
          <w:trHeight w:val="275"/>
        </w:trPr>
        <w:tc>
          <w:tcPr>
            <w:tcW w:w="4979" w:type="dxa"/>
            <w:gridSpan w:val="2"/>
            <w:shd w:val="clear" w:color="auto" w:fill="auto"/>
            <w:vAlign w:val="center"/>
            <w:hideMark/>
          </w:tcPr>
          <w:p w14:paraId="45548744" w14:textId="1A4EC8B3" w:rsidR="009D0F73" w:rsidRPr="006710E7" w:rsidRDefault="009D0F73" w:rsidP="001A001A">
            <w:pPr>
              <w:jc w:val="center"/>
              <w:rPr>
                <w:rFonts w:ascii="Calibri" w:hAnsi="Calibri" w:cs="Calibri"/>
                <w:noProof/>
                <w:color w:val="000000"/>
                <w:sz w:val="18"/>
                <w:szCs w:val="18"/>
                <w:lang w:val="de-DE"/>
              </w:rPr>
            </w:pPr>
            <w:r w:rsidRPr="006710E7">
              <w:rPr>
                <w:rFonts w:ascii="Calibri" w:hAnsi="Calibri" w:cs="Calibri"/>
                <w:noProof/>
                <w:color w:val="000000"/>
                <w:sz w:val="18"/>
                <w:szCs w:val="18"/>
                <w:lang w:val="de-DE"/>
              </w:rPr>
              <w:t>Arbeitspreis</w:t>
            </w:r>
            <w:r w:rsidRPr="009D0F73">
              <w:rPr>
                <w:rFonts w:ascii="Calibri" w:hAnsi="Calibri" w:cs="Calibri"/>
                <w:noProof/>
                <w:color w:val="000000"/>
                <w:sz w:val="18"/>
                <w:szCs w:val="18"/>
                <w:vertAlign w:val="superscript"/>
                <w:lang w:val="de-DE"/>
              </w:rPr>
              <w:t>1)</w:t>
            </w:r>
            <w:r w:rsidRPr="006710E7">
              <w:rPr>
                <w:rFonts w:ascii="Calibri" w:hAnsi="Calibri" w:cs="Calibri"/>
                <w:noProof/>
                <w:color w:val="000000"/>
                <w:sz w:val="18"/>
                <w:szCs w:val="18"/>
                <w:lang w:val="de-DE"/>
              </w:rPr>
              <w:t xml:space="preserve"> ct/kWh</w:t>
            </w:r>
          </w:p>
        </w:tc>
        <w:tc>
          <w:tcPr>
            <w:tcW w:w="4787" w:type="dxa"/>
            <w:gridSpan w:val="2"/>
            <w:shd w:val="clear" w:color="auto" w:fill="auto"/>
            <w:vAlign w:val="center"/>
            <w:hideMark/>
          </w:tcPr>
          <w:p w14:paraId="56D61FF5" w14:textId="4524BAB0" w:rsidR="009D0F73" w:rsidRPr="006710E7" w:rsidRDefault="009D0F73" w:rsidP="001A001A">
            <w:pPr>
              <w:jc w:val="center"/>
              <w:rPr>
                <w:rFonts w:ascii="Calibri" w:hAnsi="Calibri" w:cs="Calibri"/>
                <w:noProof/>
                <w:color w:val="000000"/>
                <w:sz w:val="18"/>
                <w:szCs w:val="18"/>
                <w:lang w:val="de-DE"/>
              </w:rPr>
            </w:pPr>
            <w:r w:rsidRPr="006710E7">
              <w:rPr>
                <w:rFonts w:ascii="Calibri" w:hAnsi="Calibri" w:cs="Calibri"/>
                <w:noProof/>
                <w:color w:val="000000"/>
                <w:sz w:val="18"/>
                <w:szCs w:val="18"/>
                <w:lang w:val="de-DE"/>
              </w:rPr>
              <w:t>Grundpreis</w:t>
            </w:r>
            <w:r w:rsidRPr="009D0F73">
              <w:rPr>
                <w:rFonts w:ascii="Calibri" w:hAnsi="Calibri" w:cs="Calibri"/>
                <w:noProof/>
                <w:color w:val="000000"/>
                <w:sz w:val="18"/>
                <w:szCs w:val="18"/>
                <w:vertAlign w:val="superscript"/>
                <w:lang w:val="de-DE"/>
              </w:rPr>
              <w:t>1)</w:t>
            </w:r>
            <w:r w:rsidRPr="006710E7">
              <w:rPr>
                <w:rFonts w:ascii="Calibri" w:hAnsi="Calibri" w:cs="Calibri"/>
                <w:noProof/>
                <w:color w:val="000000"/>
                <w:sz w:val="18"/>
                <w:szCs w:val="18"/>
                <w:lang w:val="de-DE"/>
              </w:rPr>
              <w:t xml:space="preserve"> €/Jahr</w:t>
            </w:r>
          </w:p>
        </w:tc>
      </w:tr>
      <w:tr w:rsidR="009D0F73" w:rsidRPr="006710E7" w14:paraId="61B7684A" w14:textId="77777777" w:rsidTr="001A001A">
        <w:trPr>
          <w:trHeight w:val="262"/>
        </w:trPr>
        <w:tc>
          <w:tcPr>
            <w:tcW w:w="2489" w:type="dxa"/>
            <w:shd w:val="clear" w:color="auto" w:fill="auto"/>
            <w:vAlign w:val="center"/>
            <w:hideMark/>
          </w:tcPr>
          <w:p w14:paraId="3BC394D0" w14:textId="77777777" w:rsidR="009D0F73" w:rsidRPr="006710E7" w:rsidRDefault="009D0F73" w:rsidP="001A001A">
            <w:pPr>
              <w:jc w:val="center"/>
              <w:rPr>
                <w:rFonts w:ascii="Calibri" w:hAnsi="Calibri" w:cs="Calibri"/>
                <w:noProof/>
                <w:color w:val="000000"/>
                <w:sz w:val="18"/>
                <w:szCs w:val="18"/>
                <w:lang w:val="de-DE"/>
              </w:rPr>
            </w:pPr>
            <w:r w:rsidRPr="006710E7">
              <w:rPr>
                <w:rFonts w:ascii="Calibri" w:hAnsi="Calibri" w:cs="Calibri"/>
                <w:noProof/>
                <w:color w:val="000000"/>
                <w:sz w:val="18"/>
                <w:szCs w:val="18"/>
                <w:lang w:val="de-DE"/>
              </w:rPr>
              <w:t>netto</w:t>
            </w:r>
          </w:p>
        </w:tc>
        <w:tc>
          <w:tcPr>
            <w:tcW w:w="2490" w:type="dxa"/>
            <w:shd w:val="clear" w:color="auto" w:fill="auto"/>
            <w:vAlign w:val="center"/>
            <w:hideMark/>
          </w:tcPr>
          <w:p w14:paraId="5930CB80" w14:textId="77777777" w:rsidR="009D0F73" w:rsidRPr="006710E7" w:rsidRDefault="009D0F73" w:rsidP="001A001A">
            <w:pPr>
              <w:jc w:val="center"/>
              <w:rPr>
                <w:rFonts w:ascii="Calibri" w:hAnsi="Calibri" w:cs="Calibri"/>
                <w:noProof/>
                <w:color w:val="000000"/>
                <w:sz w:val="18"/>
                <w:szCs w:val="18"/>
                <w:lang w:val="de-DE"/>
              </w:rPr>
            </w:pPr>
            <w:r w:rsidRPr="006710E7">
              <w:rPr>
                <w:rFonts w:ascii="Calibri" w:hAnsi="Calibri" w:cs="Calibri"/>
                <w:noProof/>
                <w:color w:val="000000"/>
                <w:sz w:val="18"/>
                <w:szCs w:val="18"/>
                <w:lang w:val="de-DE"/>
              </w:rPr>
              <w:t>brutto</w:t>
            </w:r>
          </w:p>
        </w:tc>
        <w:tc>
          <w:tcPr>
            <w:tcW w:w="2489" w:type="dxa"/>
            <w:shd w:val="clear" w:color="auto" w:fill="auto"/>
            <w:vAlign w:val="center"/>
            <w:hideMark/>
          </w:tcPr>
          <w:p w14:paraId="3FFBC278" w14:textId="77777777" w:rsidR="009D0F73" w:rsidRPr="006710E7" w:rsidRDefault="009D0F73" w:rsidP="001A001A">
            <w:pPr>
              <w:jc w:val="center"/>
              <w:rPr>
                <w:rFonts w:ascii="Calibri" w:hAnsi="Calibri" w:cs="Calibri"/>
                <w:noProof/>
                <w:color w:val="000000"/>
                <w:sz w:val="18"/>
                <w:szCs w:val="18"/>
                <w:lang w:val="de-DE"/>
              </w:rPr>
            </w:pPr>
            <w:r w:rsidRPr="006710E7">
              <w:rPr>
                <w:rFonts w:ascii="Calibri" w:hAnsi="Calibri" w:cs="Calibri"/>
                <w:noProof/>
                <w:color w:val="000000"/>
                <w:sz w:val="18"/>
                <w:szCs w:val="18"/>
                <w:lang w:val="de-DE"/>
              </w:rPr>
              <w:t>netto</w:t>
            </w:r>
          </w:p>
        </w:tc>
        <w:tc>
          <w:tcPr>
            <w:tcW w:w="2298" w:type="dxa"/>
            <w:shd w:val="clear" w:color="auto" w:fill="auto"/>
            <w:vAlign w:val="center"/>
            <w:hideMark/>
          </w:tcPr>
          <w:p w14:paraId="38604EAF" w14:textId="77777777" w:rsidR="009D0F73" w:rsidRPr="006710E7" w:rsidRDefault="009D0F73" w:rsidP="001A001A">
            <w:pPr>
              <w:jc w:val="center"/>
              <w:rPr>
                <w:rFonts w:ascii="Calibri" w:hAnsi="Calibri" w:cs="Calibri"/>
                <w:noProof/>
                <w:color w:val="000000"/>
                <w:sz w:val="18"/>
                <w:szCs w:val="18"/>
                <w:lang w:val="de-DE"/>
              </w:rPr>
            </w:pPr>
            <w:r w:rsidRPr="006710E7">
              <w:rPr>
                <w:rFonts w:ascii="Calibri" w:hAnsi="Calibri" w:cs="Calibri"/>
                <w:noProof/>
                <w:color w:val="000000"/>
                <w:sz w:val="18"/>
                <w:szCs w:val="18"/>
                <w:lang w:val="de-DE"/>
              </w:rPr>
              <w:t>brutto</w:t>
            </w:r>
          </w:p>
        </w:tc>
      </w:tr>
      <w:tr w:rsidR="009D0F73" w:rsidRPr="006710E7" w14:paraId="57A0788A" w14:textId="77777777" w:rsidTr="001A001A">
        <w:trPr>
          <w:trHeight w:val="275"/>
        </w:trPr>
        <w:tc>
          <w:tcPr>
            <w:tcW w:w="2489" w:type="dxa"/>
            <w:shd w:val="clear" w:color="auto" w:fill="auto"/>
            <w:vAlign w:val="center"/>
          </w:tcPr>
          <w:p w14:paraId="5428BB1E" w14:textId="34F7FFDD" w:rsidR="009D0F73" w:rsidRPr="006710E7" w:rsidRDefault="009D0F73" w:rsidP="001A001A">
            <w:pPr>
              <w:jc w:val="center"/>
              <w:rPr>
                <w:rFonts w:ascii="Calibri" w:hAnsi="Calibri" w:cs="Calibri"/>
                <w:noProof/>
                <w:color w:val="000000"/>
                <w:sz w:val="18"/>
                <w:szCs w:val="18"/>
                <w:lang w:val="de-DE"/>
              </w:rPr>
            </w:pPr>
            <w:r>
              <w:rPr>
                <w:rFonts w:ascii="Calibri" w:hAnsi="Calibri" w:cs="Calibri"/>
                <w:noProof/>
                <w:color w:val="000000"/>
                <w:sz w:val="18"/>
                <w:szCs w:val="18"/>
                <w:lang w:val="de-DE"/>
              </w:rPr>
              <w:t>29,72</w:t>
            </w:r>
          </w:p>
        </w:tc>
        <w:tc>
          <w:tcPr>
            <w:tcW w:w="2490" w:type="dxa"/>
            <w:shd w:val="clear" w:color="auto" w:fill="auto"/>
            <w:vAlign w:val="center"/>
          </w:tcPr>
          <w:p w14:paraId="399F5EBE" w14:textId="0358A075" w:rsidR="009D0F73" w:rsidRPr="006710E7" w:rsidRDefault="009D0F73" w:rsidP="001A001A">
            <w:pPr>
              <w:jc w:val="center"/>
              <w:rPr>
                <w:rFonts w:ascii="Calibri" w:hAnsi="Calibri" w:cs="Calibri"/>
                <w:noProof/>
                <w:color w:val="000000"/>
                <w:sz w:val="18"/>
                <w:szCs w:val="18"/>
                <w:lang w:val="de-DE"/>
              </w:rPr>
            </w:pPr>
            <w:r>
              <w:rPr>
                <w:rFonts w:ascii="Calibri" w:hAnsi="Calibri" w:cs="Calibri"/>
                <w:noProof/>
                <w:color w:val="000000"/>
                <w:sz w:val="18"/>
                <w:szCs w:val="18"/>
                <w:lang w:val="de-DE"/>
              </w:rPr>
              <w:t>35,37</w:t>
            </w:r>
          </w:p>
        </w:tc>
        <w:tc>
          <w:tcPr>
            <w:tcW w:w="2489" w:type="dxa"/>
            <w:shd w:val="clear" w:color="auto" w:fill="auto"/>
            <w:vAlign w:val="center"/>
          </w:tcPr>
          <w:p w14:paraId="320267A1" w14:textId="278C6F7A" w:rsidR="009D0F73" w:rsidRPr="006710E7" w:rsidRDefault="009D0F73" w:rsidP="001A001A">
            <w:pPr>
              <w:jc w:val="center"/>
              <w:rPr>
                <w:rFonts w:ascii="Calibri" w:hAnsi="Calibri" w:cs="Calibri"/>
                <w:noProof/>
                <w:color w:val="000000"/>
                <w:sz w:val="18"/>
                <w:szCs w:val="18"/>
                <w:lang w:val="de-DE"/>
              </w:rPr>
            </w:pPr>
            <w:r>
              <w:rPr>
                <w:rFonts w:ascii="Calibri" w:hAnsi="Calibri" w:cs="Calibri"/>
                <w:noProof/>
                <w:color w:val="000000"/>
                <w:sz w:val="18"/>
                <w:szCs w:val="18"/>
                <w:lang w:val="de-DE"/>
              </w:rPr>
              <w:t>115,86</w:t>
            </w:r>
          </w:p>
        </w:tc>
        <w:tc>
          <w:tcPr>
            <w:tcW w:w="2298" w:type="dxa"/>
            <w:shd w:val="clear" w:color="auto" w:fill="auto"/>
            <w:vAlign w:val="center"/>
          </w:tcPr>
          <w:p w14:paraId="214E65B4" w14:textId="09CDC1FD" w:rsidR="009D0F73" w:rsidRPr="006710E7" w:rsidRDefault="009D0F73" w:rsidP="001A001A">
            <w:pPr>
              <w:jc w:val="center"/>
              <w:rPr>
                <w:rFonts w:ascii="Calibri" w:hAnsi="Calibri" w:cs="Calibri"/>
                <w:noProof/>
                <w:color w:val="000000"/>
                <w:sz w:val="18"/>
                <w:szCs w:val="18"/>
                <w:lang w:val="de-DE"/>
              </w:rPr>
            </w:pPr>
            <w:r>
              <w:rPr>
                <w:rFonts w:ascii="Calibri" w:hAnsi="Calibri" w:cs="Calibri"/>
                <w:noProof/>
                <w:color w:val="000000"/>
                <w:sz w:val="18"/>
                <w:szCs w:val="18"/>
                <w:lang w:val="de-DE"/>
              </w:rPr>
              <w:t>137,87</w:t>
            </w:r>
          </w:p>
        </w:tc>
      </w:tr>
    </w:tbl>
    <w:p w14:paraId="423D3148" w14:textId="77777777" w:rsidR="009D0F73" w:rsidRPr="00336B99" w:rsidRDefault="009D0F73" w:rsidP="009D0F73">
      <w:pPr>
        <w:rPr>
          <w:rFonts w:asciiTheme="minorHAnsi" w:eastAsia="Arial" w:hAnsiTheme="minorHAnsi" w:cstheme="minorHAnsi"/>
          <w:bCs/>
          <w:color w:val="0070C0"/>
          <w:sz w:val="18"/>
          <w:szCs w:val="18"/>
          <w:lang w:val="de-DE"/>
        </w:rPr>
      </w:pPr>
    </w:p>
    <w:tbl>
      <w:tblPr>
        <w:tblW w:w="97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3"/>
        <w:gridCol w:w="1633"/>
        <w:gridCol w:w="1633"/>
        <w:gridCol w:w="1633"/>
        <w:gridCol w:w="1633"/>
        <w:gridCol w:w="1634"/>
      </w:tblGrid>
      <w:tr w:rsidR="009D0F73" w:rsidRPr="00630D4E" w14:paraId="31BE091F" w14:textId="77777777" w:rsidTr="001A001A">
        <w:trPr>
          <w:trHeight w:val="274"/>
        </w:trPr>
        <w:tc>
          <w:tcPr>
            <w:tcW w:w="9799" w:type="dxa"/>
            <w:gridSpan w:val="6"/>
            <w:shd w:val="clear" w:color="auto" w:fill="92D050"/>
            <w:vAlign w:val="center"/>
          </w:tcPr>
          <w:p w14:paraId="40986741" w14:textId="0CE56A69" w:rsidR="009D0F73" w:rsidRPr="00630D4E" w:rsidRDefault="009D0F73" w:rsidP="001A001A">
            <w:pPr>
              <w:jc w:val="center"/>
              <w:rPr>
                <w:rFonts w:ascii="Calibri" w:hAnsi="Calibri" w:cs="Calibri"/>
                <w:b/>
                <w:bCs/>
                <w:noProof/>
                <w:color w:val="FFFFFF" w:themeColor="background1"/>
                <w:sz w:val="18"/>
                <w:szCs w:val="18"/>
                <w:lang w:val="de-DE"/>
              </w:rPr>
            </w:pPr>
            <w:r>
              <w:rPr>
                <w:rFonts w:ascii="Calibri" w:hAnsi="Calibri" w:cs="Calibri"/>
                <w:b/>
                <w:bCs/>
                <w:noProof/>
                <w:color w:val="FFFFFF" w:themeColor="background1"/>
                <w:sz w:val="18"/>
                <w:szCs w:val="18"/>
                <w:lang w:val="de-DE"/>
              </w:rPr>
              <w:t>Doppeltarifzähler</w:t>
            </w:r>
          </w:p>
        </w:tc>
      </w:tr>
      <w:tr w:rsidR="009D0F73" w:rsidRPr="00630D4E" w14:paraId="65DBDB3D" w14:textId="77777777" w:rsidTr="001A001A">
        <w:trPr>
          <w:trHeight w:val="274"/>
        </w:trPr>
        <w:tc>
          <w:tcPr>
            <w:tcW w:w="3266" w:type="dxa"/>
            <w:gridSpan w:val="2"/>
            <w:shd w:val="clear" w:color="auto" w:fill="auto"/>
            <w:vAlign w:val="center"/>
          </w:tcPr>
          <w:p w14:paraId="6270C24D" w14:textId="7A66E7AC" w:rsidR="009D0F73" w:rsidRDefault="009D0F73" w:rsidP="001A001A">
            <w:pPr>
              <w:jc w:val="center"/>
              <w:rPr>
                <w:rFonts w:ascii="Calibri" w:hAnsi="Calibri" w:cs="Calibri"/>
                <w:noProof/>
                <w:color w:val="000000"/>
                <w:sz w:val="18"/>
                <w:szCs w:val="18"/>
                <w:lang w:val="de-DE"/>
              </w:rPr>
            </w:pPr>
            <w:r>
              <w:rPr>
                <w:rFonts w:ascii="Calibri" w:hAnsi="Calibri" w:cs="Calibri"/>
                <w:noProof/>
                <w:color w:val="000000"/>
                <w:sz w:val="18"/>
                <w:szCs w:val="18"/>
                <w:lang w:val="de-DE"/>
              </w:rPr>
              <w:t>Arbeitspreis H</w:t>
            </w:r>
            <w:r>
              <w:rPr>
                <w:rFonts w:ascii="Calibri" w:hAnsi="Calibri" w:cs="Calibri"/>
                <w:noProof/>
                <w:color w:val="000000"/>
                <w:sz w:val="18"/>
                <w:szCs w:val="18"/>
                <w:lang w:val="de-DE"/>
              </w:rPr>
              <w:t>T</w:t>
            </w:r>
            <w:r>
              <w:rPr>
                <w:rFonts w:ascii="Calibri" w:hAnsi="Calibri" w:cs="Calibri"/>
                <w:noProof/>
                <w:color w:val="000000"/>
                <w:sz w:val="18"/>
                <w:szCs w:val="18"/>
                <w:lang w:val="de-DE"/>
              </w:rPr>
              <w:t xml:space="preserve"> ct/kWh</w:t>
            </w:r>
          </w:p>
        </w:tc>
        <w:tc>
          <w:tcPr>
            <w:tcW w:w="3266" w:type="dxa"/>
            <w:gridSpan w:val="2"/>
            <w:shd w:val="clear" w:color="auto" w:fill="auto"/>
            <w:vAlign w:val="center"/>
          </w:tcPr>
          <w:p w14:paraId="1ADAEE39" w14:textId="77777777" w:rsidR="009D0F73" w:rsidRDefault="009D0F73" w:rsidP="001A001A">
            <w:pPr>
              <w:jc w:val="center"/>
              <w:rPr>
                <w:rFonts w:ascii="Calibri" w:hAnsi="Calibri" w:cs="Calibri"/>
                <w:noProof/>
                <w:color w:val="000000"/>
                <w:sz w:val="18"/>
                <w:szCs w:val="18"/>
                <w:lang w:val="de-DE"/>
              </w:rPr>
            </w:pPr>
            <w:r>
              <w:rPr>
                <w:rFonts w:ascii="Calibri" w:hAnsi="Calibri" w:cs="Calibri"/>
                <w:noProof/>
                <w:color w:val="000000"/>
                <w:sz w:val="18"/>
                <w:szCs w:val="18"/>
                <w:lang w:val="de-DE"/>
              </w:rPr>
              <w:t>Arbeitspreis NT ct/kWh</w:t>
            </w:r>
          </w:p>
        </w:tc>
        <w:tc>
          <w:tcPr>
            <w:tcW w:w="3267" w:type="dxa"/>
            <w:gridSpan w:val="2"/>
            <w:shd w:val="clear" w:color="auto" w:fill="auto"/>
            <w:vAlign w:val="center"/>
          </w:tcPr>
          <w:p w14:paraId="5BF1C9E9" w14:textId="77777777" w:rsidR="009D0F73" w:rsidRDefault="009D0F73" w:rsidP="001A001A">
            <w:pPr>
              <w:jc w:val="center"/>
              <w:rPr>
                <w:rFonts w:ascii="Calibri" w:hAnsi="Calibri" w:cs="Calibri"/>
                <w:noProof/>
                <w:color w:val="000000"/>
                <w:sz w:val="18"/>
                <w:szCs w:val="18"/>
                <w:lang w:val="de-DE"/>
              </w:rPr>
            </w:pPr>
            <w:r>
              <w:rPr>
                <w:rFonts w:ascii="Calibri" w:hAnsi="Calibri" w:cs="Calibri"/>
                <w:noProof/>
                <w:color w:val="000000"/>
                <w:sz w:val="18"/>
                <w:szCs w:val="18"/>
                <w:lang w:val="de-DE"/>
              </w:rPr>
              <w:t>Grundpreis €/Jahr</w:t>
            </w:r>
          </w:p>
        </w:tc>
      </w:tr>
      <w:tr w:rsidR="009D0F73" w:rsidRPr="00630D4E" w14:paraId="1FA80F5B" w14:textId="77777777" w:rsidTr="001A001A">
        <w:trPr>
          <w:trHeight w:val="274"/>
        </w:trPr>
        <w:tc>
          <w:tcPr>
            <w:tcW w:w="1633" w:type="dxa"/>
            <w:shd w:val="clear" w:color="auto" w:fill="auto"/>
            <w:vAlign w:val="center"/>
          </w:tcPr>
          <w:p w14:paraId="3E76AD12" w14:textId="77777777" w:rsidR="009D0F73" w:rsidRDefault="009D0F73" w:rsidP="001A001A">
            <w:pPr>
              <w:jc w:val="center"/>
              <w:rPr>
                <w:rFonts w:ascii="Calibri" w:hAnsi="Calibri" w:cs="Calibri"/>
                <w:noProof/>
                <w:color w:val="000000"/>
                <w:sz w:val="18"/>
                <w:szCs w:val="18"/>
                <w:lang w:val="de-DE"/>
              </w:rPr>
            </w:pPr>
            <w:r>
              <w:rPr>
                <w:rFonts w:ascii="Calibri" w:hAnsi="Calibri" w:cs="Calibri"/>
                <w:noProof/>
                <w:color w:val="000000"/>
                <w:sz w:val="18"/>
                <w:szCs w:val="18"/>
                <w:lang w:val="de-DE"/>
              </w:rPr>
              <w:t>netto</w:t>
            </w:r>
          </w:p>
        </w:tc>
        <w:tc>
          <w:tcPr>
            <w:tcW w:w="1633" w:type="dxa"/>
            <w:shd w:val="clear" w:color="auto" w:fill="auto"/>
            <w:vAlign w:val="center"/>
          </w:tcPr>
          <w:p w14:paraId="69DA5351" w14:textId="77777777" w:rsidR="009D0F73" w:rsidRDefault="009D0F73" w:rsidP="001A001A">
            <w:pPr>
              <w:jc w:val="center"/>
              <w:rPr>
                <w:rFonts w:ascii="Calibri" w:hAnsi="Calibri" w:cs="Calibri"/>
                <w:noProof/>
                <w:color w:val="000000"/>
                <w:sz w:val="18"/>
                <w:szCs w:val="18"/>
                <w:lang w:val="de-DE"/>
              </w:rPr>
            </w:pPr>
            <w:r>
              <w:rPr>
                <w:rFonts w:ascii="Calibri" w:hAnsi="Calibri" w:cs="Calibri"/>
                <w:noProof/>
                <w:color w:val="000000"/>
                <w:sz w:val="18"/>
                <w:szCs w:val="18"/>
                <w:lang w:val="de-DE"/>
              </w:rPr>
              <w:t>brutto</w:t>
            </w:r>
          </w:p>
        </w:tc>
        <w:tc>
          <w:tcPr>
            <w:tcW w:w="1633" w:type="dxa"/>
            <w:shd w:val="clear" w:color="auto" w:fill="auto"/>
            <w:vAlign w:val="center"/>
          </w:tcPr>
          <w:p w14:paraId="77BB4B13" w14:textId="77777777" w:rsidR="009D0F73" w:rsidRDefault="009D0F73" w:rsidP="001A001A">
            <w:pPr>
              <w:jc w:val="center"/>
              <w:rPr>
                <w:rFonts w:ascii="Calibri" w:hAnsi="Calibri" w:cs="Calibri"/>
                <w:noProof/>
                <w:color w:val="000000"/>
                <w:sz w:val="18"/>
                <w:szCs w:val="18"/>
                <w:lang w:val="de-DE"/>
              </w:rPr>
            </w:pPr>
            <w:r>
              <w:rPr>
                <w:rFonts w:ascii="Calibri" w:hAnsi="Calibri" w:cs="Calibri"/>
                <w:noProof/>
                <w:color w:val="000000"/>
                <w:sz w:val="18"/>
                <w:szCs w:val="18"/>
                <w:lang w:val="de-DE"/>
              </w:rPr>
              <w:t>netto</w:t>
            </w:r>
          </w:p>
        </w:tc>
        <w:tc>
          <w:tcPr>
            <w:tcW w:w="1633" w:type="dxa"/>
            <w:shd w:val="clear" w:color="auto" w:fill="auto"/>
            <w:vAlign w:val="center"/>
          </w:tcPr>
          <w:p w14:paraId="673C1362" w14:textId="77777777" w:rsidR="009D0F73" w:rsidRDefault="009D0F73" w:rsidP="001A001A">
            <w:pPr>
              <w:jc w:val="center"/>
              <w:rPr>
                <w:rFonts w:ascii="Calibri" w:hAnsi="Calibri" w:cs="Calibri"/>
                <w:noProof/>
                <w:color w:val="000000"/>
                <w:sz w:val="18"/>
                <w:szCs w:val="18"/>
                <w:lang w:val="de-DE"/>
              </w:rPr>
            </w:pPr>
            <w:r>
              <w:rPr>
                <w:rFonts w:ascii="Calibri" w:hAnsi="Calibri" w:cs="Calibri"/>
                <w:noProof/>
                <w:color w:val="000000"/>
                <w:sz w:val="18"/>
                <w:szCs w:val="18"/>
                <w:lang w:val="de-DE"/>
              </w:rPr>
              <w:t>brutto</w:t>
            </w:r>
          </w:p>
        </w:tc>
        <w:tc>
          <w:tcPr>
            <w:tcW w:w="1633" w:type="dxa"/>
            <w:shd w:val="clear" w:color="auto" w:fill="auto"/>
            <w:vAlign w:val="center"/>
          </w:tcPr>
          <w:p w14:paraId="06C07DA2" w14:textId="77777777" w:rsidR="009D0F73" w:rsidRDefault="009D0F73" w:rsidP="001A001A">
            <w:pPr>
              <w:jc w:val="center"/>
              <w:rPr>
                <w:rFonts w:ascii="Calibri" w:hAnsi="Calibri" w:cs="Calibri"/>
                <w:noProof/>
                <w:color w:val="000000"/>
                <w:sz w:val="18"/>
                <w:szCs w:val="18"/>
                <w:lang w:val="de-DE"/>
              </w:rPr>
            </w:pPr>
            <w:r>
              <w:rPr>
                <w:rFonts w:ascii="Calibri" w:hAnsi="Calibri" w:cs="Calibri"/>
                <w:noProof/>
                <w:color w:val="000000"/>
                <w:sz w:val="18"/>
                <w:szCs w:val="18"/>
                <w:lang w:val="de-DE"/>
              </w:rPr>
              <w:t>netto</w:t>
            </w:r>
          </w:p>
        </w:tc>
        <w:tc>
          <w:tcPr>
            <w:tcW w:w="1634" w:type="dxa"/>
            <w:shd w:val="clear" w:color="auto" w:fill="auto"/>
            <w:vAlign w:val="center"/>
          </w:tcPr>
          <w:p w14:paraId="21A059F7" w14:textId="77777777" w:rsidR="009D0F73" w:rsidRDefault="009D0F73" w:rsidP="001A001A">
            <w:pPr>
              <w:jc w:val="center"/>
              <w:rPr>
                <w:rFonts w:ascii="Calibri" w:hAnsi="Calibri" w:cs="Calibri"/>
                <w:noProof/>
                <w:color w:val="000000"/>
                <w:sz w:val="18"/>
                <w:szCs w:val="18"/>
                <w:lang w:val="de-DE"/>
              </w:rPr>
            </w:pPr>
            <w:r>
              <w:rPr>
                <w:rFonts w:ascii="Calibri" w:hAnsi="Calibri" w:cs="Calibri"/>
                <w:noProof/>
                <w:color w:val="000000"/>
                <w:sz w:val="18"/>
                <w:szCs w:val="18"/>
                <w:lang w:val="de-DE"/>
              </w:rPr>
              <w:t>brutto</w:t>
            </w:r>
          </w:p>
        </w:tc>
      </w:tr>
      <w:tr w:rsidR="009D0F73" w:rsidRPr="00630D4E" w14:paraId="3D2887EE" w14:textId="77777777" w:rsidTr="001A001A">
        <w:trPr>
          <w:trHeight w:val="274"/>
        </w:trPr>
        <w:tc>
          <w:tcPr>
            <w:tcW w:w="1633" w:type="dxa"/>
            <w:shd w:val="clear" w:color="auto" w:fill="auto"/>
            <w:vAlign w:val="center"/>
          </w:tcPr>
          <w:p w14:paraId="0D61D97F" w14:textId="7CCBDC05" w:rsidR="009D0F73" w:rsidRDefault="009D0F73" w:rsidP="001A001A">
            <w:pPr>
              <w:jc w:val="center"/>
              <w:rPr>
                <w:rFonts w:ascii="Calibri" w:hAnsi="Calibri" w:cs="Calibri"/>
                <w:noProof/>
                <w:color w:val="000000"/>
                <w:sz w:val="18"/>
                <w:szCs w:val="18"/>
                <w:lang w:val="de-DE"/>
              </w:rPr>
            </w:pPr>
            <w:r>
              <w:rPr>
                <w:rFonts w:ascii="Calibri" w:hAnsi="Calibri" w:cs="Calibri"/>
                <w:noProof/>
                <w:color w:val="000000"/>
                <w:sz w:val="18"/>
                <w:szCs w:val="18"/>
                <w:lang w:val="de-DE"/>
              </w:rPr>
              <w:t>29,72</w:t>
            </w:r>
          </w:p>
        </w:tc>
        <w:tc>
          <w:tcPr>
            <w:tcW w:w="1633" w:type="dxa"/>
            <w:shd w:val="clear" w:color="auto" w:fill="auto"/>
            <w:vAlign w:val="center"/>
          </w:tcPr>
          <w:p w14:paraId="7DE1A2E4" w14:textId="257790AA" w:rsidR="009D0F73" w:rsidRDefault="009D0F73" w:rsidP="001A001A">
            <w:pPr>
              <w:jc w:val="center"/>
              <w:rPr>
                <w:rFonts w:ascii="Calibri" w:hAnsi="Calibri" w:cs="Calibri"/>
                <w:noProof/>
                <w:color w:val="000000"/>
                <w:sz w:val="18"/>
                <w:szCs w:val="18"/>
                <w:lang w:val="de-DE"/>
              </w:rPr>
            </w:pPr>
            <w:r>
              <w:rPr>
                <w:rFonts w:ascii="Calibri" w:hAnsi="Calibri" w:cs="Calibri"/>
                <w:noProof/>
                <w:color w:val="000000"/>
                <w:sz w:val="18"/>
                <w:szCs w:val="18"/>
                <w:lang w:val="de-DE"/>
              </w:rPr>
              <w:t>35,37</w:t>
            </w:r>
          </w:p>
        </w:tc>
        <w:tc>
          <w:tcPr>
            <w:tcW w:w="1633" w:type="dxa"/>
            <w:shd w:val="clear" w:color="auto" w:fill="auto"/>
            <w:vAlign w:val="center"/>
          </w:tcPr>
          <w:p w14:paraId="54330927" w14:textId="168887F7" w:rsidR="009D0F73" w:rsidRDefault="009D0F73" w:rsidP="001A001A">
            <w:pPr>
              <w:jc w:val="center"/>
              <w:rPr>
                <w:rFonts w:ascii="Calibri" w:hAnsi="Calibri" w:cs="Calibri"/>
                <w:noProof/>
                <w:color w:val="000000"/>
                <w:sz w:val="18"/>
                <w:szCs w:val="18"/>
                <w:lang w:val="de-DE"/>
              </w:rPr>
            </w:pPr>
            <w:r>
              <w:rPr>
                <w:rFonts w:ascii="Calibri" w:hAnsi="Calibri" w:cs="Calibri"/>
                <w:noProof/>
                <w:color w:val="000000"/>
                <w:sz w:val="18"/>
                <w:szCs w:val="18"/>
                <w:lang w:val="de-DE"/>
              </w:rPr>
              <w:t>28,44</w:t>
            </w:r>
          </w:p>
        </w:tc>
        <w:tc>
          <w:tcPr>
            <w:tcW w:w="1633" w:type="dxa"/>
            <w:shd w:val="clear" w:color="auto" w:fill="auto"/>
            <w:vAlign w:val="center"/>
          </w:tcPr>
          <w:p w14:paraId="44F2EE9D" w14:textId="553AD1FA" w:rsidR="009D0F73" w:rsidRDefault="00620D2D" w:rsidP="001A001A">
            <w:pPr>
              <w:jc w:val="center"/>
              <w:rPr>
                <w:rFonts w:ascii="Calibri" w:hAnsi="Calibri" w:cs="Calibri"/>
                <w:noProof/>
                <w:color w:val="000000"/>
                <w:sz w:val="18"/>
                <w:szCs w:val="18"/>
                <w:lang w:val="de-DE"/>
              </w:rPr>
            </w:pPr>
            <w:r>
              <w:rPr>
                <w:rFonts w:ascii="Calibri" w:hAnsi="Calibri" w:cs="Calibri"/>
                <w:noProof/>
                <w:color w:val="000000"/>
                <w:sz w:val="18"/>
                <w:szCs w:val="18"/>
                <w:lang w:val="de-DE"/>
              </w:rPr>
              <w:t>33,85</w:t>
            </w:r>
          </w:p>
        </w:tc>
        <w:tc>
          <w:tcPr>
            <w:tcW w:w="1633" w:type="dxa"/>
            <w:shd w:val="clear" w:color="auto" w:fill="auto"/>
            <w:vAlign w:val="center"/>
          </w:tcPr>
          <w:p w14:paraId="36B8E7E2" w14:textId="1652C2F5" w:rsidR="009D0F73" w:rsidRDefault="009D0F73" w:rsidP="001A001A">
            <w:pPr>
              <w:jc w:val="center"/>
              <w:rPr>
                <w:rFonts w:ascii="Calibri" w:hAnsi="Calibri" w:cs="Calibri"/>
                <w:noProof/>
                <w:color w:val="000000"/>
                <w:sz w:val="18"/>
                <w:szCs w:val="18"/>
                <w:lang w:val="de-DE"/>
              </w:rPr>
            </w:pPr>
            <w:r>
              <w:rPr>
                <w:rFonts w:ascii="Calibri" w:hAnsi="Calibri" w:cs="Calibri"/>
                <w:noProof/>
                <w:color w:val="000000"/>
                <w:sz w:val="18"/>
                <w:szCs w:val="18"/>
                <w:lang w:val="de-DE"/>
              </w:rPr>
              <w:t>138,86</w:t>
            </w:r>
          </w:p>
        </w:tc>
        <w:tc>
          <w:tcPr>
            <w:tcW w:w="1634" w:type="dxa"/>
            <w:shd w:val="clear" w:color="auto" w:fill="auto"/>
            <w:vAlign w:val="center"/>
          </w:tcPr>
          <w:p w14:paraId="6EA4A3B0" w14:textId="5600D6BC" w:rsidR="009D0F73" w:rsidRDefault="009D0F73" w:rsidP="001A001A">
            <w:pPr>
              <w:jc w:val="center"/>
              <w:rPr>
                <w:rFonts w:ascii="Calibri" w:hAnsi="Calibri" w:cs="Calibri"/>
                <w:noProof/>
                <w:color w:val="000000"/>
                <w:sz w:val="18"/>
                <w:szCs w:val="18"/>
                <w:lang w:val="de-DE"/>
              </w:rPr>
            </w:pPr>
            <w:r>
              <w:rPr>
                <w:rFonts w:ascii="Calibri" w:hAnsi="Calibri" w:cs="Calibri"/>
                <w:noProof/>
                <w:color w:val="000000"/>
                <w:sz w:val="18"/>
                <w:szCs w:val="18"/>
                <w:lang w:val="de-DE"/>
              </w:rPr>
              <w:t>162,86</w:t>
            </w:r>
          </w:p>
        </w:tc>
      </w:tr>
    </w:tbl>
    <w:p w14:paraId="1A15AECE" w14:textId="77777777" w:rsidR="00B20724" w:rsidRDefault="00B20724" w:rsidP="00E06E4A">
      <w:pPr>
        <w:rPr>
          <w:rFonts w:asciiTheme="minorHAnsi" w:hAnsiTheme="minorHAnsi" w:cstheme="minorHAnsi"/>
          <w:sz w:val="18"/>
          <w:szCs w:val="18"/>
          <w:lang w:val="de-DE"/>
        </w:rPr>
      </w:pPr>
    </w:p>
    <w:p w14:paraId="793DE6CF" w14:textId="2C550336" w:rsidR="00B94A22" w:rsidRDefault="00B20724" w:rsidP="004F743E">
      <w:pPr>
        <w:pStyle w:val="Listenabsatz"/>
        <w:numPr>
          <w:ilvl w:val="0"/>
          <w:numId w:val="5"/>
        </w:numPr>
        <w:rPr>
          <w:rFonts w:asciiTheme="minorHAnsi" w:hAnsiTheme="minorHAnsi" w:cstheme="minorHAnsi"/>
          <w:sz w:val="18"/>
          <w:szCs w:val="18"/>
          <w:lang w:val="de-DE"/>
        </w:rPr>
      </w:pPr>
      <w:r w:rsidRPr="004F743E">
        <w:rPr>
          <w:rFonts w:asciiTheme="minorHAnsi" w:hAnsiTheme="minorHAnsi" w:cstheme="minorHAnsi"/>
          <w:sz w:val="18"/>
          <w:szCs w:val="18"/>
          <w:lang w:val="de-DE"/>
        </w:rPr>
        <w:t>Dieses Produkt</w:t>
      </w:r>
      <w:r w:rsidR="004F743E" w:rsidRPr="004F743E">
        <w:rPr>
          <w:rFonts w:asciiTheme="minorHAnsi" w:hAnsiTheme="minorHAnsi" w:cstheme="minorHAnsi"/>
          <w:sz w:val="18"/>
          <w:szCs w:val="18"/>
          <w:lang w:val="de-DE"/>
        </w:rPr>
        <w:t xml:space="preserve"> beinhaltet </w:t>
      </w:r>
      <w:r w:rsidRPr="004F743E">
        <w:rPr>
          <w:rFonts w:asciiTheme="minorHAnsi" w:hAnsiTheme="minorHAnsi" w:cstheme="minorHAnsi"/>
          <w:sz w:val="18"/>
          <w:szCs w:val="18"/>
          <w:lang w:val="de-DE"/>
        </w:rPr>
        <w:t>eine „eingeschränkte Preisgarantie“</w:t>
      </w:r>
      <w:r w:rsidR="009D0F73">
        <w:rPr>
          <w:rFonts w:asciiTheme="minorHAnsi" w:hAnsiTheme="minorHAnsi" w:cstheme="minorHAnsi"/>
          <w:sz w:val="18"/>
          <w:szCs w:val="18"/>
          <w:lang w:val="de-DE"/>
        </w:rPr>
        <w:t>, die aufgeführten Preise sind rein informativ und variieren nach Stadt- und Netzgebiet</w:t>
      </w:r>
      <w:r w:rsidRPr="004F743E">
        <w:rPr>
          <w:rFonts w:asciiTheme="minorHAnsi" w:hAnsiTheme="minorHAnsi" w:cstheme="minorHAnsi"/>
          <w:sz w:val="18"/>
          <w:szCs w:val="18"/>
          <w:lang w:val="de-DE"/>
        </w:rPr>
        <w:t>.</w:t>
      </w:r>
    </w:p>
    <w:p w14:paraId="2A80C2E0" w14:textId="5F3FBF30" w:rsidR="00620D2D" w:rsidRDefault="00620D2D">
      <w:pPr>
        <w:rPr>
          <w:rFonts w:asciiTheme="minorHAnsi" w:hAnsiTheme="minorHAnsi" w:cstheme="minorHAnsi"/>
          <w:sz w:val="18"/>
          <w:szCs w:val="18"/>
          <w:lang w:val="de-DE"/>
        </w:rPr>
      </w:pPr>
      <w:r>
        <w:rPr>
          <w:rFonts w:asciiTheme="minorHAnsi" w:hAnsiTheme="minorHAnsi" w:cstheme="minorHAnsi"/>
          <w:sz w:val="18"/>
          <w:szCs w:val="18"/>
          <w:lang w:val="de-DE"/>
        </w:rPr>
        <w:br w:type="page"/>
      </w:r>
    </w:p>
    <w:p w14:paraId="2B968954" w14:textId="77777777" w:rsidR="00620D2D" w:rsidRDefault="00620D2D" w:rsidP="00620D2D">
      <w:pPr>
        <w:rPr>
          <w:rFonts w:asciiTheme="minorHAnsi" w:hAnsiTheme="minorHAnsi" w:cstheme="minorHAnsi"/>
          <w:sz w:val="18"/>
          <w:szCs w:val="18"/>
          <w:lang w:val="de-DE"/>
        </w:rPr>
      </w:pPr>
    </w:p>
    <w:p w14:paraId="621BDB69" w14:textId="3448D61A" w:rsidR="00E06E4A" w:rsidRPr="004F743E" w:rsidRDefault="00E06E4A" w:rsidP="00E06E4A">
      <w:pPr>
        <w:tabs>
          <w:tab w:val="left" w:pos="426"/>
        </w:tabs>
        <w:textAlignment w:val="baseline"/>
        <w:rPr>
          <w:rFonts w:asciiTheme="minorHAnsi" w:eastAsia="Arial" w:hAnsiTheme="minorHAnsi" w:cstheme="minorHAnsi"/>
          <w:b/>
          <w:color w:val="0070C0"/>
          <w:spacing w:val="-2"/>
          <w:lang w:val="de-DE"/>
        </w:rPr>
      </w:pPr>
      <w:r w:rsidRPr="004F743E">
        <w:rPr>
          <w:rFonts w:asciiTheme="minorHAnsi" w:eastAsia="Arial" w:hAnsiTheme="minorHAnsi" w:cstheme="minorHAnsi"/>
          <w:b/>
          <w:color w:val="0070C0"/>
          <w:spacing w:val="-2"/>
          <w:lang w:val="de-DE"/>
        </w:rPr>
        <w:t>Preise für Doppeltarifmessung Haushaltsbedarf</w:t>
      </w:r>
      <w:r w:rsidR="008009CC" w:rsidRPr="004F743E">
        <w:rPr>
          <w:rFonts w:asciiTheme="minorHAnsi" w:eastAsia="Arial" w:hAnsiTheme="minorHAnsi" w:cstheme="minorHAnsi"/>
          <w:b/>
          <w:color w:val="0070C0"/>
          <w:spacing w:val="-2"/>
          <w:lang w:val="de-DE"/>
        </w:rPr>
        <w:t xml:space="preserve"> (gemeinsame Messung)</w:t>
      </w:r>
    </w:p>
    <w:p w14:paraId="61BD31CB" w14:textId="77777777" w:rsidR="00E06E4A" w:rsidRPr="004F743E" w:rsidRDefault="00E06E4A" w:rsidP="00E06E4A">
      <w:pPr>
        <w:tabs>
          <w:tab w:val="left" w:pos="426"/>
        </w:tabs>
        <w:textAlignment w:val="baseline"/>
        <w:rPr>
          <w:rFonts w:asciiTheme="minorHAnsi" w:eastAsia="Arial" w:hAnsiTheme="minorHAnsi" w:cstheme="minorHAnsi"/>
          <w:b/>
          <w:color w:val="000000"/>
          <w:spacing w:val="-2"/>
          <w:sz w:val="18"/>
          <w:szCs w:val="18"/>
          <w:lang w:val="de-DE"/>
        </w:rPr>
      </w:pPr>
    </w:p>
    <w:tbl>
      <w:tblPr>
        <w:tblW w:w="9584" w:type="dxa"/>
        <w:tblInd w:w="10" w:type="dxa"/>
        <w:tblCellMar>
          <w:left w:w="70" w:type="dxa"/>
          <w:right w:w="70" w:type="dxa"/>
        </w:tblCellMar>
        <w:tblLook w:val="04A0" w:firstRow="1" w:lastRow="0" w:firstColumn="1" w:lastColumn="0" w:noHBand="0" w:noVBand="1"/>
      </w:tblPr>
      <w:tblGrid>
        <w:gridCol w:w="2396"/>
        <w:gridCol w:w="2396"/>
        <w:gridCol w:w="2396"/>
        <w:gridCol w:w="2396"/>
      </w:tblGrid>
      <w:tr w:rsidR="00E06E4A" w:rsidRPr="004F743E" w14:paraId="64B15E09" w14:textId="77777777" w:rsidTr="00856A2E">
        <w:trPr>
          <w:trHeight w:val="264"/>
        </w:trPr>
        <w:tc>
          <w:tcPr>
            <w:tcW w:w="9584" w:type="dxa"/>
            <w:gridSpan w:val="4"/>
            <w:tcBorders>
              <w:top w:val="single" w:sz="4" w:space="0" w:color="auto"/>
              <w:left w:val="single" w:sz="4" w:space="0" w:color="auto"/>
              <w:bottom w:val="single" w:sz="4" w:space="0" w:color="auto"/>
              <w:right w:val="single" w:sz="4" w:space="0" w:color="auto"/>
            </w:tcBorders>
            <w:shd w:val="clear" w:color="auto" w:fill="0070C0"/>
            <w:vAlign w:val="center"/>
            <w:hideMark/>
          </w:tcPr>
          <w:p w14:paraId="322C331B" w14:textId="3F96372F" w:rsidR="00E06E4A" w:rsidRPr="004F743E" w:rsidRDefault="00E06E4A" w:rsidP="00856A2E">
            <w:pPr>
              <w:jc w:val="center"/>
              <w:rPr>
                <w:rFonts w:ascii="Calibri" w:hAnsi="Calibri" w:cs="Calibri"/>
                <w:b/>
                <w:bCs/>
                <w:color w:val="FFFFFF" w:themeColor="background1"/>
                <w:sz w:val="18"/>
                <w:szCs w:val="18"/>
                <w:lang w:val="de-DE"/>
              </w:rPr>
            </w:pPr>
          </w:p>
        </w:tc>
      </w:tr>
      <w:tr w:rsidR="00E06E4A" w14:paraId="3C36F34E" w14:textId="77777777" w:rsidTr="00856A2E">
        <w:trPr>
          <w:trHeight w:val="264"/>
        </w:trPr>
        <w:tc>
          <w:tcPr>
            <w:tcW w:w="4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716733" w14:textId="77777777" w:rsidR="00E06E4A" w:rsidRDefault="00E06E4A" w:rsidP="00856A2E">
            <w:pPr>
              <w:jc w:val="center"/>
              <w:rPr>
                <w:rFonts w:ascii="Calibri" w:hAnsi="Calibri" w:cs="Calibri"/>
                <w:color w:val="000000"/>
                <w:sz w:val="18"/>
                <w:szCs w:val="18"/>
              </w:rPr>
            </w:pPr>
            <w:proofErr w:type="spellStart"/>
            <w:r>
              <w:rPr>
                <w:rFonts w:ascii="Calibri" w:hAnsi="Calibri" w:cs="Calibri"/>
                <w:color w:val="000000"/>
                <w:sz w:val="18"/>
                <w:szCs w:val="18"/>
              </w:rPr>
              <w:t>Arbeitspreis</w:t>
            </w:r>
            <w:proofErr w:type="spellEnd"/>
            <w:r>
              <w:rPr>
                <w:rFonts w:ascii="Calibri" w:hAnsi="Calibri" w:cs="Calibri"/>
                <w:color w:val="000000"/>
                <w:sz w:val="18"/>
                <w:szCs w:val="18"/>
              </w:rPr>
              <w:t xml:space="preserve"> HT </w:t>
            </w:r>
            <w:proofErr w:type="spellStart"/>
            <w:r>
              <w:rPr>
                <w:rFonts w:ascii="Calibri" w:hAnsi="Calibri" w:cs="Calibri"/>
                <w:color w:val="000000"/>
                <w:sz w:val="18"/>
                <w:szCs w:val="18"/>
              </w:rPr>
              <w:t>ct</w:t>
            </w:r>
            <w:proofErr w:type="spellEnd"/>
            <w:r>
              <w:rPr>
                <w:rFonts w:ascii="Calibri" w:hAnsi="Calibri" w:cs="Calibri"/>
                <w:color w:val="000000"/>
                <w:sz w:val="18"/>
                <w:szCs w:val="18"/>
              </w:rPr>
              <w:t>/kWh</w:t>
            </w:r>
          </w:p>
        </w:tc>
        <w:tc>
          <w:tcPr>
            <w:tcW w:w="4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90C088" w14:textId="77777777" w:rsidR="00E06E4A" w:rsidRDefault="00E06E4A" w:rsidP="00856A2E">
            <w:pPr>
              <w:jc w:val="center"/>
              <w:rPr>
                <w:rFonts w:ascii="Calibri" w:hAnsi="Calibri" w:cs="Calibri"/>
                <w:color w:val="000000"/>
                <w:sz w:val="18"/>
                <w:szCs w:val="18"/>
              </w:rPr>
            </w:pPr>
            <w:r>
              <w:rPr>
                <w:rFonts w:ascii="Calibri" w:hAnsi="Calibri" w:cs="Calibri"/>
                <w:color w:val="000000"/>
                <w:sz w:val="18"/>
                <w:szCs w:val="18"/>
              </w:rPr>
              <w:t>Arbeitspreis NT ct/kWh</w:t>
            </w:r>
          </w:p>
        </w:tc>
      </w:tr>
      <w:tr w:rsidR="00E06E4A" w14:paraId="463F1E3F" w14:textId="77777777" w:rsidTr="00856A2E">
        <w:trPr>
          <w:trHeight w:val="251"/>
        </w:trPr>
        <w:tc>
          <w:tcPr>
            <w:tcW w:w="2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0BF45" w14:textId="77777777" w:rsidR="00E06E4A" w:rsidRDefault="00E06E4A" w:rsidP="00856A2E">
            <w:pPr>
              <w:jc w:val="center"/>
              <w:rPr>
                <w:rFonts w:ascii="Calibri" w:hAnsi="Calibri" w:cs="Calibri"/>
                <w:color w:val="000000"/>
                <w:sz w:val="18"/>
                <w:szCs w:val="18"/>
              </w:rPr>
            </w:pPr>
            <w:r>
              <w:rPr>
                <w:rFonts w:ascii="Calibri" w:hAnsi="Calibri" w:cs="Calibri"/>
                <w:color w:val="000000"/>
                <w:sz w:val="18"/>
                <w:szCs w:val="18"/>
              </w:rPr>
              <w:t>netto</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67BEE" w14:textId="77777777" w:rsidR="00E06E4A" w:rsidRDefault="00E06E4A" w:rsidP="00856A2E">
            <w:pPr>
              <w:jc w:val="center"/>
              <w:rPr>
                <w:rFonts w:ascii="Calibri" w:hAnsi="Calibri" w:cs="Calibri"/>
                <w:color w:val="000000"/>
                <w:sz w:val="18"/>
                <w:szCs w:val="18"/>
              </w:rPr>
            </w:pPr>
            <w:r>
              <w:rPr>
                <w:rFonts w:ascii="Calibri" w:hAnsi="Calibri" w:cs="Calibri"/>
                <w:color w:val="000000"/>
                <w:sz w:val="18"/>
                <w:szCs w:val="18"/>
              </w:rPr>
              <w:t>brutto</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D2657" w14:textId="77777777" w:rsidR="00E06E4A" w:rsidRDefault="00E06E4A" w:rsidP="00856A2E">
            <w:pPr>
              <w:jc w:val="center"/>
              <w:rPr>
                <w:rFonts w:ascii="Calibri" w:hAnsi="Calibri" w:cs="Calibri"/>
                <w:color w:val="000000"/>
                <w:sz w:val="18"/>
                <w:szCs w:val="18"/>
              </w:rPr>
            </w:pPr>
            <w:r>
              <w:rPr>
                <w:rFonts w:ascii="Calibri" w:hAnsi="Calibri" w:cs="Calibri"/>
                <w:color w:val="000000"/>
                <w:sz w:val="18"/>
                <w:szCs w:val="18"/>
              </w:rPr>
              <w:t>netto</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49905" w14:textId="77777777" w:rsidR="00E06E4A" w:rsidRDefault="00E06E4A" w:rsidP="00856A2E">
            <w:pPr>
              <w:jc w:val="center"/>
              <w:rPr>
                <w:rFonts w:ascii="Calibri" w:hAnsi="Calibri" w:cs="Calibri"/>
                <w:color w:val="000000"/>
                <w:sz w:val="18"/>
                <w:szCs w:val="18"/>
              </w:rPr>
            </w:pPr>
            <w:r>
              <w:rPr>
                <w:rFonts w:ascii="Calibri" w:hAnsi="Calibri" w:cs="Calibri"/>
                <w:color w:val="000000"/>
                <w:sz w:val="18"/>
                <w:szCs w:val="18"/>
              </w:rPr>
              <w:t>brutto</w:t>
            </w:r>
          </w:p>
        </w:tc>
      </w:tr>
      <w:tr w:rsidR="00E06E4A" w14:paraId="175F1DCF" w14:textId="77777777" w:rsidTr="00856A2E">
        <w:trPr>
          <w:trHeight w:val="264"/>
        </w:trPr>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E783106" w14:textId="5199269A" w:rsidR="00E06E4A" w:rsidRDefault="0076023C" w:rsidP="00856A2E">
            <w:pPr>
              <w:jc w:val="center"/>
              <w:rPr>
                <w:rFonts w:ascii="Calibri" w:hAnsi="Calibri" w:cs="Calibri"/>
                <w:color w:val="000000"/>
                <w:sz w:val="18"/>
                <w:szCs w:val="18"/>
              </w:rPr>
            </w:pPr>
            <w:r>
              <w:rPr>
                <w:rFonts w:ascii="Calibri" w:hAnsi="Calibri" w:cs="Calibri"/>
                <w:color w:val="000000"/>
                <w:sz w:val="18"/>
                <w:szCs w:val="18"/>
              </w:rPr>
              <w:t>35,82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3FDA0B9" w14:textId="7099D744" w:rsidR="00E06E4A" w:rsidRDefault="0076023C" w:rsidP="00856A2E">
            <w:pPr>
              <w:jc w:val="center"/>
              <w:rPr>
                <w:rFonts w:ascii="Calibri" w:hAnsi="Calibri" w:cs="Calibri"/>
                <w:color w:val="000000"/>
                <w:sz w:val="18"/>
                <w:szCs w:val="18"/>
              </w:rPr>
            </w:pPr>
            <w:r>
              <w:rPr>
                <w:rFonts w:ascii="Calibri" w:hAnsi="Calibri" w:cs="Calibri"/>
                <w:color w:val="000000"/>
                <w:sz w:val="18"/>
                <w:szCs w:val="18"/>
              </w:rPr>
              <w:t>42,63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40BC8A1" w14:textId="387FC635" w:rsidR="00E06E4A" w:rsidRDefault="0076023C" w:rsidP="00856A2E">
            <w:pPr>
              <w:jc w:val="center"/>
              <w:rPr>
                <w:rFonts w:ascii="Calibri" w:hAnsi="Calibri" w:cs="Calibri"/>
                <w:color w:val="000000"/>
                <w:sz w:val="18"/>
                <w:szCs w:val="18"/>
              </w:rPr>
            </w:pPr>
            <w:r>
              <w:rPr>
                <w:rFonts w:ascii="Calibri" w:hAnsi="Calibri" w:cs="Calibri"/>
                <w:color w:val="000000"/>
                <w:sz w:val="18"/>
                <w:szCs w:val="18"/>
              </w:rPr>
              <w:t>34,04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31C7FCA" w14:textId="1EC87E95" w:rsidR="00E06E4A" w:rsidRDefault="0076023C" w:rsidP="00856A2E">
            <w:pPr>
              <w:jc w:val="center"/>
              <w:rPr>
                <w:rFonts w:ascii="Calibri" w:hAnsi="Calibri" w:cs="Calibri"/>
                <w:color w:val="000000"/>
                <w:sz w:val="18"/>
                <w:szCs w:val="18"/>
              </w:rPr>
            </w:pPr>
            <w:r>
              <w:rPr>
                <w:rFonts w:ascii="Calibri" w:hAnsi="Calibri" w:cs="Calibri"/>
                <w:color w:val="000000"/>
                <w:sz w:val="18"/>
                <w:szCs w:val="18"/>
              </w:rPr>
              <w:t>40,51</w:t>
            </w:r>
          </w:p>
        </w:tc>
      </w:tr>
      <w:tr w:rsidR="00E06E4A" w14:paraId="2F5D99C4" w14:textId="77777777" w:rsidTr="00856A2E">
        <w:trPr>
          <w:trHeight w:val="264"/>
        </w:trPr>
        <w:tc>
          <w:tcPr>
            <w:tcW w:w="95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707553B" w14:textId="77777777" w:rsidR="00E06E4A" w:rsidRDefault="00E06E4A" w:rsidP="00856A2E">
            <w:pPr>
              <w:jc w:val="center"/>
              <w:rPr>
                <w:rFonts w:ascii="Calibri" w:hAnsi="Calibri" w:cs="Calibri"/>
                <w:b/>
                <w:bCs/>
                <w:color w:val="000000"/>
                <w:sz w:val="18"/>
                <w:szCs w:val="18"/>
              </w:rPr>
            </w:pPr>
            <w:r>
              <w:rPr>
                <w:rFonts w:ascii="Calibri" w:hAnsi="Calibri" w:cs="Calibri"/>
                <w:b/>
                <w:bCs/>
                <w:color w:val="000000"/>
                <w:sz w:val="18"/>
                <w:szCs w:val="18"/>
              </w:rPr>
              <w:t>Grundpreis €/Jahr</w:t>
            </w:r>
          </w:p>
        </w:tc>
      </w:tr>
      <w:tr w:rsidR="00E06E4A" w14:paraId="7EC91B3E" w14:textId="77777777" w:rsidTr="00856A2E">
        <w:trPr>
          <w:trHeight w:val="264"/>
        </w:trPr>
        <w:tc>
          <w:tcPr>
            <w:tcW w:w="4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E0CC2C" w14:textId="77777777" w:rsidR="00E06E4A" w:rsidRDefault="00E06E4A" w:rsidP="00856A2E">
            <w:pPr>
              <w:jc w:val="center"/>
              <w:rPr>
                <w:rFonts w:ascii="Calibri" w:hAnsi="Calibri" w:cs="Calibri"/>
                <w:color w:val="000000"/>
                <w:sz w:val="18"/>
                <w:szCs w:val="18"/>
              </w:rPr>
            </w:pPr>
            <w:r>
              <w:rPr>
                <w:rFonts w:ascii="Calibri" w:hAnsi="Calibri" w:cs="Calibri"/>
                <w:color w:val="000000"/>
                <w:sz w:val="18"/>
                <w:szCs w:val="18"/>
              </w:rPr>
              <w:t>netto</w:t>
            </w:r>
          </w:p>
        </w:tc>
        <w:tc>
          <w:tcPr>
            <w:tcW w:w="4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0570E7" w14:textId="77777777" w:rsidR="00E06E4A" w:rsidRDefault="00E06E4A" w:rsidP="00856A2E">
            <w:pPr>
              <w:jc w:val="center"/>
              <w:rPr>
                <w:rFonts w:ascii="Calibri" w:hAnsi="Calibri" w:cs="Calibri"/>
                <w:color w:val="000000"/>
                <w:sz w:val="18"/>
                <w:szCs w:val="18"/>
              </w:rPr>
            </w:pPr>
            <w:r>
              <w:rPr>
                <w:rFonts w:ascii="Calibri" w:hAnsi="Calibri" w:cs="Calibri"/>
                <w:color w:val="000000"/>
                <w:sz w:val="18"/>
                <w:szCs w:val="18"/>
              </w:rPr>
              <w:t>brutto</w:t>
            </w:r>
          </w:p>
        </w:tc>
      </w:tr>
      <w:tr w:rsidR="00E06E4A" w14:paraId="2D4B2066" w14:textId="77777777" w:rsidTr="00856A2E">
        <w:trPr>
          <w:trHeight w:val="264"/>
        </w:trPr>
        <w:tc>
          <w:tcPr>
            <w:tcW w:w="4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2704C0" w14:textId="3F45FFD1" w:rsidR="00E06E4A" w:rsidRDefault="0076023C" w:rsidP="00856A2E">
            <w:pPr>
              <w:jc w:val="center"/>
              <w:rPr>
                <w:rFonts w:ascii="Calibri" w:hAnsi="Calibri" w:cs="Calibri"/>
                <w:color w:val="000000"/>
                <w:sz w:val="18"/>
                <w:szCs w:val="18"/>
              </w:rPr>
            </w:pPr>
            <w:r>
              <w:rPr>
                <w:rFonts w:ascii="Calibri" w:hAnsi="Calibri" w:cs="Calibri"/>
                <w:color w:val="000000"/>
                <w:sz w:val="18"/>
                <w:szCs w:val="18"/>
              </w:rPr>
              <w:t>108,46</w:t>
            </w:r>
          </w:p>
        </w:tc>
        <w:tc>
          <w:tcPr>
            <w:tcW w:w="4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EDEA87" w14:textId="3CC7DACD" w:rsidR="00E06E4A" w:rsidRDefault="0076023C" w:rsidP="00856A2E">
            <w:pPr>
              <w:jc w:val="center"/>
              <w:rPr>
                <w:rFonts w:ascii="Calibri" w:hAnsi="Calibri" w:cs="Calibri"/>
                <w:color w:val="000000"/>
                <w:sz w:val="18"/>
                <w:szCs w:val="18"/>
              </w:rPr>
            </w:pPr>
            <w:r>
              <w:rPr>
                <w:rFonts w:ascii="Calibri" w:hAnsi="Calibri" w:cs="Calibri"/>
                <w:color w:val="000000"/>
                <w:sz w:val="18"/>
                <w:szCs w:val="18"/>
              </w:rPr>
              <w:t>129,07</w:t>
            </w:r>
          </w:p>
        </w:tc>
      </w:tr>
    </w:tbl>
    <w:p w14:paraId="3626BD5A" w14:textId="68AA28AE" w:rsidR="00E06E4A" w:rsidRPr="004F743E" w:rsidRDefault="00E06E4A" w:rsidP="00E06E4A">
      <w:pPr>
        <w:tabs>
          <w:tab w:val="left" w:pos="426"/>
        </w:tabs>
        <w:spacing w:before="230" w:after="209" w:line="230" w:lineRule="exact"/>
        <w:textAlignment w:val="baseline"/>
        <w:rPr>
          <w:rFonts w:asciiTheme="minorHAnsi" w:eastAsia="Arial" w:hAnsiTheme="minorHAnsi" w:cstheme="minorHAnsi"/>
          <w:b/>
          <w:color w:val="0070C0"/>
          <w:spacing w:val="-2"/>
          <w:lang w:val="de-DE"/>
        </w:rPr>
      </w:pPr>
      <w:r w:rsidRPr="004F743E">
        <w:rPr>
          <w:rFonts w:asciiTheme="minorHAnsi" w:eastAsia="Arial" w:hAnsiTheme="minorHAnsi" w:cstheme="minorHAnsi"/>
          <w:b/>
          <w:color w:val="0070C0"/>
          <w:spacing w:val="-2"/>
          <w:lang w:val="de-DE"/>
        </w:rPr>
        <w:t>Preise für Speicherheizung, Direktheizung und Wärmepumpen</w:t>
      </w:r>
      <w:r w:rsidR="008009CC" w:rsidRPr="004F743E">
        <w:rPr>
          <w:rFonts w:asciiTheme="minorHAnsi" w:eastAsia="Arial" w:hAnsiTheme="minorHAnsi" w:cstheme="minorHAnsi"/>
          <w:b/>
          <w:color w:val="0070C0"/>
          <w:spacing w:val="-2"/>
          <w:lang w:val="de-DE"/>
        </w:rPr>
        <w:t xml:space="preserve"> (getrennte Messung)</w:t>
      </w:r>
    </w:p>
    <w:tbl>
      <w:tblPr>
        <w:tblW w:w="9643" w:type="dxa"/>
        <w:tblInd w:w="10" w:type="dxa"/>
        <w:tblCellMar>
          <w:left w:w="70" w:type="dxa"/>
          <w:right w:w="70" w:type="dxa"/>
        </w:tblCellMar>
        <w:tblLook w:val="04A0" w:firstRow="1" w:lastRow="0" w:firstColumn="1" w:lastColumn="0" w:noHBand="0" w:noVBand="1"/>
      </w:tblPr>
      <w:tblGrid>
        <w:gridCol w:w="2410"/>
        <w:gridCol w:w="2411"/>
        <w:gridCol w:w="2410"/>
        <w:gridCol w:w="2412"/>
      </w:tblGrid>
      <w:tr w:rsidR="00E06E4A" w14:paraId="4B054D80" w14:textId="77777777" w:rsidTr="00772EAE">
        <w:trPr>
          <w:trHeight w:val="274"/>
        </w:trPr>
        <w:tc>
          <w:tcPr>
            <w:tcW w:w="9643" w:type="dxa"/>
            <w:gridSpan w:val="4"/>
            <w:tcBorders>
              <w:top w:val="single" w:sz="4" w:space="0" w:color="auto"/>
              <w:left w:val="single" w:sz="4" w:space="0" w:color="auto"/>
              <w:bottom w:val="single" w:sz="4" w:space="0" w:color="auto"/>
              <w:right w:val="single" w:sz="4" w:space="0" w:color="auto"/>
            </w:tcBorders>
            <w:shd w:val="clear" w:color="auto" w:fill="0070C0"/>
            <w:vAlign w:val="center"/>
            <w:hideMark/>
          </w:tcPr>
          <w:p w14:paraId="17E1C312" w14:textId="77777777" w:rsidR="00E06E4A" w:rsidRDefault="00E06E4A" w:rsidP="00856A2E">
            <w:pPr>
              <w:jc w:val="center"/>
              <w:rPr>
                <w:rFonts w:ascii="Calibri" w:hAnsi="Calibri" w:cs="Calibri"/>
                <w:b/>
                <w:bCs/>
                <w:color w:val="000000"/>
                <w:sz w:val="18"/>
                <w:szCs w:val="18"/>
              </w:rPr>
            </w:pPr>
            <w:r w:rsidRPr="001E66B4">
              <w:rPr>
                <w:rFonts w:ascii="Calibri" w:hAnsi="Calibri" w:cs="Calibri"/>
                <w:b/>
                <w:bCs/>
                <w:color w:val="FFFFFF" w:themeColor="background1"/>
                <w:sz w:val="18"/>
                <w:szCs w:val="18"/>
              </w:rPr>
              <w:t>Speicherheizung</w:t>
            </w:r>
          </w:p>
        </w:tc>
      </w:tr>
      <w:tr w:rsidR="00E06E4A" w14:paraId="34D3794A" w14:textId="77777777" w:rsidTr="00772EAE">
        <w:trPr>
          <w:trHeight w:val="274"/>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7AF7AD" w14:textId="77777777" w:rsidR="00E06E4A" w:rsidRDefault="00E06E4A" w:rsidP="00856A2E">
            <w:pPr>
              <w:jc w:val="center"/>
              <w:rPr>
                <w:rFonts w:ascii="Calibri" w:hAnsi="Calibri" w:cs="Calibri"/>
                <w:color w:val="000000"/>
                <w:sz w:val="18"/>
                <w:szCs w:val="18"/>
              </w:rPr>
            </w:pPr>
            <w:r>
              <w:rPr>
                <w:rFonts w:ascii="Calibri" w:hAnsi="Calibri" w:cs="Calibri"/>
                <w:color w:val="000000"/>
                <w:sz w:val="18"/>
                <w:szCs w:val="18"/>
              </w:rPr>
              <w:t>Arbeitspreis HT ct/kWh</w:t>
            </w:r>
          </w:p>
        </w:tc>
        <w:tc>
          <w:tcPr>
            <w:tcW w:w="48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7C68F5" w14:textId="77777777" w:rsidR="00E06E4A" w:rsidRDefault="00E06E4A" w:rsidP="00856A2E">
            <w:pPr>
              <w:jc w:val="center"/>
              <w:rPr>
                <w:rFonts w:ascii="Calibri" w:hAnsi="Calibri" w:cs="Calibri"/>
                <w:color w:val="000000"/>
                <w:sz w:val="18"/>
                <w:szCs w:val="18"/>
              </w:rPr>
            </w:pPr>
            <w:r>
              <w:rPr>
                <w:rFonts w:ascii="Calibri" w:hAnsi="Calibri" w:cs="Calibri"/>
                <w:color w:val="000000"/>
                <w:sz w:val="18"/>
                <w:szCs w:val="18"/>
              </w:rPr>
              <w:t>Arbeitspreis NT ct/kWh</w:t>
            </w:r>
          </w:p>
        </w:tc>
      </w:tr>
      <w:tr w:rsidR="00E06E4A" w14:paraId="2A0AFF77" w14:textId="77777777" w:rsidTr="00772EAE">
        <w:trPr>
          <w:trHeight w:val="261"/>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0D025" w14:textId="77777777" w:rsidR="00E06E4A" w:rsidRDefault="00E06E4A" w:rsidP="00856A2E">
            <w:pPr>
              <w:jc w:val="center"/>
              <w:rPr>
                <w:rFonts w:ascii="Calibri" w:hAnsi="Calibri" w:cs="Calibri"/>
                <w:color w:val="000000"/>
                <w:sz w:val="18"/>
                <w:szCs w:val="18"/>
              </w:rPr>
            </w:pPr>
            <w:r>
              <w:rPr>
                <w:rFonts w:ascii="Calibri" w:hAnsi="Calibri" w:cs="Calibri"/>
                <w:color w:val="000000"/>
                <w:sz w:val="18"/>
                <w:szCs w:val="18"/>
              </w:rPr>
              <w:t>netto</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DE120" w14:textId="77777777" w:rsidR="00E06E4A" w:rsidRDefault="00E06E4A" w:rsidP="00856A2E">
            <w:pPr>
              <w:jc w:val="center"/>
              <w:rPr>
                <w:rFonts w:ascii="Calibri" w:hAnsi="Calibri" w:cs="Calibri"/>
                <w:color w:val="000000"/>
                <w:sz w:val="18"/>
                <w:szCs w:val="18"/>
              </w:rPr>
            </w:pPr>
            <w:r>
              <w:rPr>
                <w:rFonts w:ascii="Calibri" w:hAnsi="Calibri" w:cs="Calibri"/>
                <w:color w:val="000000"/>
                <w:sz w:val="18"/>
                <w:szCs w:val="18"/>
              </w:rPr>
              <w:t>brutto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25F9D" w14:textId="77777777" w:rsidR="00E06E4A" w:rsidRDefault="00E06E4A" w:rsidP="00856A2E">
            <w:pPr>
              <w:jc w:val="center"/>
              <w:rPr>
                <w:rFonts w:ascii="Calibri" w:hAnsi="Calibri" w:cs="Calibri"/>
                <w:color w:val="000000"/>
                <w:sz w:val="18"/>
                <w:szCs w:val="18"/>
              </w:rPr>
            </w:pPr>
            <w:r>
              <w:rPr>
                <w:rFonts w:ascii="Calibri" w:hAnsi="Calibri" w:cs="Calibri"/>
                <w:color w:val="000000"/>
                <w:sz w:val="18"/>
                <w:szCs w:val="18"/>
              </w:rPr>
              <w:t>netto</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B05D1" w14:textId="77777777" w:rsidR="00E06E4A" w:rsidRDefault="00E06E4A" w:rsidP="00856A2E">
            <w:pPr>
              <w:jc w:val="center"/>
              <w:rPr>
                <w:rFonts w:ascii="Calibri" w:hAnsi="Calibri" w:cs="Calibri"/>
                <w:color w:val="000000"/>
                <w:sz w:val="18"/>
                <w:szCs w:val="18"/>
              </w:rPr>
            </w:pPr>
            <w:r>
              <w:rPr>
                <w:rFonts w:ascii="Calibri" w:hAnsi="Calibri" w:cs="Calibri"/>
                <w:color w:val="000000"/>
                <w:sz w:val="18"/>
                <w:szCs w:val="18"/>
              </w:rPr>
              <w:t>brutto</w:t>
            </w:r>
          </w:p>
        </w:tc>
      </w:tr>
      <w:tr w:rsidR="00E06E4A" w14:paraId="1E33C764" w14:textId="77777777" w:rsidTr="00772EAE">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F73839" w14:textId="0B74E2F9" w:rsidR="00E06E4A" w:rsidRDefault="0076023C" w:rsidP="00856A2E">
            <w:pPr>
              <w:jc w:val="center"/>
              <w:rPr>
                <w:rFonts w:ascii="Calibri" w:hAnsi="Calibri" w:cs="Calibri"/>
                <w:color w:val="000000"/>
                <w:sz w:val="18"/>
                <w:szCs w:val="18"/>
              </w:rPr>
            </w:pPr>
            <w:r>
              <w:rPr>
                <w:rFonts w:ascii="Calibri" w:hAnsi="Calibri" w:cs="Calibri"/>
                <w:color w:val="000000"/>
                <w:sz w:val="18"/>
                <w:szCs w:val="18"/>
              </w:rPr>
              <w:t>3</w:t>
            </w:r>
            <w:r w:rsidR="00871AF7">
              <w:rPr>
                <w:rFonts w:ascii="Calibri" w:hAnsi="Calibri" w:cs="Calibri"/>
                <w:color w:val="000000"/>
                <w:sz w:val="18"/>
                <w:szCs w:val="18"/>
              </w:rPr>
              <w:t>3,46</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61349AD4" w14:textId="1D4CC8C9" w:rsidR="00E06E4A" w:rsidRDefault="00871AF7" w:rsidP="00856A2E">
            <w:pPr>
              <w:jc w:val="center"/>
              <w:rPr>
                <w:rFonts w:ascii="Calibri" w:hAnsi="Calibri" w:cs="Calibri"/>
                <w:color w:val="000000"/>
                <w:sz w:val="18"/>
                <w:szCs w:val="18"/>
              </w:rPr>
            </w:pPr>
            <w:r>
              <w:rPr>
                <w:rFonts w:ascii="Calibri" w:hAnsi="Calibri" w:cs="Calibri"/>
                <w:color w:val="000000"/>
                <w:sz w:val="18"/>
                <w:szCs w:val="18"/>
              </w:rPr>
              <w:t>39,82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A2492BB" w14:textId="10C86E88" w:rsidR="00E06E4A" w:rsidRDefault="00871AF7" w:rsidP="00856A2E">
            <w:pPr>
              <w:jc w:val="center"/>
              <w:rPr>
                <w:rFonts w:ascii="Calibri" w:hAnsi="Calibri" w:cs="Calibri"/>
                <w:color w:val="000000"/>
                <w:sz w:val="18"/>
                <w:szCs w:val="18"/>
              </w:rPr>
            </w:pPr>
            <w:r>
              <w:rPr>
                <w:rFonts w:ascii="Calibri" w:hAnsi="Calibri" w:cs="Calibri"/>
                <w:color w:val="000000"/>
                <w:sz w:val="18"/>
                <w:szCs w:val="18"/>
              </w:rPr>
              <w:t>26,68</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14:paraId="281DE701" w14:textId="15126A52" w:rsidR="00E06E4A" w:rsidRDefault="00871AF7" w:rsidP="00856A2E">
            <w:pPr>
              <w:jc w:val="center"/>
              <w:rPr>
                <w:rFonts w:ascii="Calibri" w:hAnsi="Calibri" w:cs="Calibri"/>
                <w:color w:val="000000"/>
                <w:sz w:val="18"/>
                <w:szCs w:val="18"/>
              </w:rPr>
            </w:pPr>
            <w:r>
              <w:rPr>
                <w:rFonts w:ascii="Calibri" w:hAnsi="Calibri" w:cs="Calibri"/>
                <w:color w:val="000000"/>
                <w:sz w:val="18"/>
                <w:szCs w:val="18"/>
              </w:rPr>
              <w:t>31,75</w:t>
            </w:r>
          </w:p>
        </w:tc>
      </w:tr>
      <w:tr w:rsidR="00E06E4A" w14:paraId="798FE4F6" w14:textId="77777777" w:rsidTr="00772EAE">
        <w:trPr>
          <w:trHeight w:val="274"/>
        </w:trPr>
        <w:tc>
          <w:tcPr>
            <w:tcW w:w="9643" w:type="dxa"/>
            <w:gridSpan w:val="4"/>
            <w:tcBorders>
              <w:top w:val="single" w:sz="4" w:space="0" w:color="auto"/>
              <w:left w:val="single" w:sz="4" w:space="0" w:color="auto"/>
              <w:bottom w:val="single" w:sz="4" w:space="0" w:color="auto"/>
              <w:right w:val="single" w:sz="4" w:space="0" w:color="auto"/>
            </w:tcBorders>
            <w:shd w:val="clear" w:color="auto" w:fill="0070C0"/>
            <w:vAlign w:val="center"/>
            <w:hideMark/>
          </w:tcPr>
          <w:p w14:paraId="4374F961" w14:textId="77777777" w:rsidR="00E06E4A" w:rsidRDefault="00E06E4A" w:rsidP="00856A2E">
            <w:pPr>
              <w:jc w:val="center"/>
              <w:rPr>
                <w:rFonts w:ascii="Calibri" w:hAnsi="Calibri" w:cs="Calibri"/>
                <w:b/>
                <w:bCs/>
                <w:color w:val="000000"/>
                <w:sz w:val="18"/>
                <w:szCs w:val="18"/>
              </w:rPr>
            </w:pPr>
            <w:r w:rsidRPr="001E66B4">
              <w:rPr>
                <w:rFonts w:ascii="Calibri" w:hAnsi="Calibri" w:cs="Calibri"/>
                <w:b/>
                <w:bCs/>
                <w:color w:val="FFFFFF" w:themeColor="background1"/>
                <w:sz w:val="18"/>
                <w:szCs w:val="18"/>
              </w:rPr>
              <w:t>Direktheizung</w:t>
            </w:r>
          </w:p>
        </w:tc>
      </w:tr>
      <w:tr w:rsidR="00E06E4A" w14:paraId="5693B69B" w14:textId="77777777" w:rsidTr="00772EAE">
        <w:trPr>
          <w:trHeight w:val="274"/>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4FB2B2" w14:textId="77777777" w:rsidR="00E06E4A" w:rsidRDefault="00E06E4A" w:rsidP="00856A2E">
            <w:pPr>
              <w:jc w:val="center"/>
              <w:rPr>
                <w:rFonts w:ascii="Calibri" w:hAnsi="Calibri" w:cs="Calibri"/>
                <w:color w:val="000000"/>
                <w:sz w:val="18"/>
                <w:szCs w:val="18"/>
              </w:rPr>
            </w:pPr>
            <w:r>
              <w:rPr>
                <w:rFonts w:ascii="Calibri" w:hAnsi="Calibri" w:cs="Calibri"/>
                <w:color w:val="000000"/>
                <w:sz w:val="18"/>
                <w:szCs w:val="18"/>
              </w:rPr>
              <w:t>Arbeitspreis HT ct/kWh</w:t>
            </w:r>
          </w:p>
        </w:tc>
        <w:tc>
          <w:tcPr>
            <w:tcW w:w="48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871DEC" w14:textId="77777777" w:rsidR="00E06E4A" w:rsidRDefault="00E06E4A" w:rsidP="00856A2E">
            <w:pPr>
              <w:jc w:val="center"/>
              <w:rPr>
                <w:rFonts w:ascii="Calibri" w:hAnsi="Calibri" w:cs="Calibri"/>
                <w:color w:val="000000"/>
                <w:sz w:val="18"/>
                <w:szCs w:val="18"/>
              </w:rPr>
            </w:pPr>
            <w:r>
              <w:rPr>
                <w:rFonts w:ascii="Calibri" w:hAnsi="Calibri" w:cs="Calibri"/>
                <w:color w:val="000000"/>
                <w:sz w:val="18"/>
                <w:szCs w:val="18"/>
              </w:rPr>
              <w:t>Arbeitspreis NT ct/kWh</w:t>
            </w:r>
          </w:p>
        </w:tc>
      </w:tr>
      <w:tr w:rsidR="00E06E4A" w14:paraId="1F5A6E8A" w14:textId="77777777" w:rsidTr="00772EAE">
        <w:trPr>
          <w:trHeight w:val="261"/>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14A45" w14:textId="77777777" w:rsidR="00E06E4A" w:rsidRDefault="00E06E4A" w:rsidP="00856A2E">
            <w:pPr>
              <w:jc w:val="center"/>
              <w:rPr>
                <w:rFonts w:ascii="Calibri" w:hAnsi="Calibri" w:cs="Calibri"/>
                <w:color w:val="000000"/>
                <w:sz w:val="18"/>
                <w:szCs w:val="18"/>
              </w:rPr>
            </w:pPr>
            <w:r>
              <w:rPr>
                <w:rFonts w:ascii="Calibri" w:hAnsi="Calibri" w:cs="Calibri"/>
                <w:color w:val="000000"/>
                <w:sz w:val="18"/>
                <w:szCs w:val="18"/>
              </w:rPr>
              <w:t>netto</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B43D6" w14:textId="77777777" w:rsidR="00E06E4A" w:rsidRDefault="00E06E4A" w:rsidP="00856A2E">
            <w:pPr>
              <w:jc w:val="center"/>
              <w:rPr>
                <w:rFonts w:ascii="Calibri" w:hAnsi="Calibri" w:cs="Calibri"/>
                <w:color w:val="000000"/>
                <w:sz w:val="18"/>
                <w:szCs w:val="18"/>
              </w:rPr>
            </w:pPr>
            <w:r>
              <w:rPr>
                <w:rFonts w:ascii="Calibri" w:hAnsi="Calibri" w:cs="Calibri"/>
                <w:color w:val="000000"/>
                <w:sz w:val="18"/>
                <w:szCs w:val="18"/>
              </w:rPr>
              <w:t>brutto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62B80" w14:textId="77777777" w:rsidR="00E06E4A" w:rsidRDefault="00E06E4A" w:rsidP="00856A2E">
            <w:pPr>
              <w:jc w:val="center"/>
              <w:rPr>
                <w:rFonts w:ascii="Calibri" w:hAnsi="Calibri" w:cs="Calibri"/>
                <w:color w:val="000000"/>
                <w:sz w:val="18"/>
                <w:szCs w:val="18"/>
              </w:rPr>
            </w:pPr>
            <w:r>
              <w:rPr>
                <w:rFonts w:ascii="Calibri" w:hAnsi="Calibri" w:cs="Calibri"/>
                <w:color w:val="000000"/>
                <w:sz w:val="18"/>
                <w:szCs w:val="18"/>
              </w:rPr>
              <w:t>netto</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FC7A1" w14:textId="77777777" w:rsidR="00E06E4A" w:rsidRDefault="00E06E4A" w:rsidP="00856A2E">
            <w:pPr>
              <w:jc w:val="center"/>
              <w:rPr>
                <w:rFonts w:ascii="Calibri" w:hAnsi="Calibri" w:cs="Calibri"/>
                <w:color w:val="000000"/>
                <w:sz w:val="18"/>
                <w:szCs w:val="18"/>
              </w:rPr>
            </w:pPr>
            <w:r>
              <w:rPr>
                <w:rFonts w:ascii="Calibri" w:hAnsi="Calibri" w:cs="Calibri"/>
                <w:color w:val="000000"/>
                <w:sz w:val="18"/>
                <w:szCs w:val="18"/>
              </w:rPr>
              <w:t>brutto</w:t>
            </w:r>
          </w:p>
        </w:tc>
      </w:tr>
      <w:tr w:rsidR="00E06E4A" w14:paraId="344469AF" w14:textId="77777777" w:rsidTr="00772EAE">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B4F7221" w14:textId="6583C1F0" w:rsidR="00E06E4A" w:rsidRDefault="0076023C" w:rsidP="00856A2E">
            <w:pPr>
              <w:jc w:val="center"/>
              <w:rPr>
                <w:rFonts w:ascii="Calibri" w:hAnsi="Calibri" w:cs="Calibri"/>
                <w:color w:val="000000"/>
                <w:sz w:val="18"/>
                <w:szCs w:val="18"/>
              </w:rPr>
            </w:pPr>
            <w:r>
              <w:rPr>
                <w:rFonts w:ascii="Calibri" w:hAnsi="Calibri" w:cs="Calibri"/>
                <w:color w:val="000000"/>
                <w:sz w:val="18"/>
                <w:szCs w:val="18"/>
              </w:rPr>
              <w:t>32,7</w:t>
            </w:r>
            <w:r w:rsidR="00871AF7">
              <w:rPr>
                <w:rFonts w:ascii="Calibri" w:hAnsi="Calibri" w:cs="Calibri"/>
                <w:color w:val="000000"/>
                <w:sz w:val="18"/>
                <w:szCs w:val="18"/>
              </w:rPr>
              <w:t>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61DA5F90" w14:textId="7123AC6C" w:rsidR="00E06E4A" w:rsidRDefault="0076023C" w:rsidP="00856A2E">
            <w:pPr>
              <w:jc w:val="center"/>
              <w:rPr>
                <w:rFonts w:ascii="Calibri" w:hAnsi="Calibri" w:cs="Calibri"/>
                <w:color w:val="000000"/>
                <w:sz w:val="18"/>
                <w:szCs w:val="18"/>
              </w:rPr>
            </w:pPr>
            <w:r>
              <w:rPr>
                <w:rFonts w:ascii="Calibri" w:hAnsi="Calibri" w:cs="Calibri"/>
                <w:color w:val="000000"/>
                <w:sz w:val="18"/>
                <w:szCs w:val="18"/>
              </w:rPr>
              <w:t>38,91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0EFA8" w14:textId="41D835D7" w:rsidR="00E06E4A" w:rsidRDefault="0076023C" w:rsidP="00856A2E">
            <w:pPr>
              <w:jc w:val="center"/>
              <w:rPr>
                <w:rFonts w:ascii="Calibri" w:hAnsi="Calibri" w:cs="Calibri"/>
                <w:color w:val="000000"/>
                <w:sz w:val="18"/>
                <w:szCs w:val="18"/>
              </w:rPr>
            </w:pPr>
            <w:r>
              <w:rPr>
                <w:rFonts w:ascii="Calibri" w:hAnsi="Calibri" w:cs="Calibri"/>
                <w:color w:val="000000"/>
                <w:sz w:val="18"/>
                <w:szCs w:val="18"/>
              </w:rPr>
              <w:t>31,87</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14:paraId="0046B96E" w14:textId="49FBB756" w:rsidR="00E06E4A" w:rsidRDefault="0076023C" w:rsidP="00856A2E">
            <w:pPr>
              <w:jc w:val="center"/>
              <w:rPr>
                <w:rFonts w:ascii="Calibri" w:hAnsi="Calibri" w:cs="Calibri"/>
                <w:color w:val="000000"/>
                <w:sz w:val="18"/>
                <w:szCs w:val="18"/>
              </w:rPr>
            </w:pPr>
            <w:r>
              <w:rPr>
                <w:rFonts w:ascii="Calibri" w:hAnsi="Calibri" w:cs="Calibri"/>
                <w:color w:val="000000"/>
                <w:sz w:val="18"/>
                <w:szCs w:val="18"/>
              </w:rPr>
              <w:t>37,93</w:t>
            </w:r>
          </w:p>
        </w:tc>
      </w:tr>
      <w:tr w:rsidR="00E06E4A" w14:paraId="247F1B8C" w14:textId="77777777" w:rsidTr="00772EAE">
        <w:trPr>
          <w:trHeight w:val="274"/>
        </w:trPr>
        <w:tc>
          <w:tcPr>
            <w:tcW w:w="9643" w:type="dxa"/>
            <w:gridSpan w:val="4"/>
            <w:tcBorders>
              <w:top w:val="single" w:sz="4" w:space="0" w:color="auto"/>
              <w:left w:val="single" w:sz="4" w:space="0" w:color="auto"/>
              <w:bottom w:val="single" w:sz="4" w:space="0" w:color="auto"/>
              <w:right w:val="single" w:sz="4" w:space="0" w:color="auto"/>
            </w:tcBorders>
            <w:shd w:val="clear" w:color="auto" w:fill="0070C0"/>
            <w:vAlign w:val="center"/>
            <w:hideMark/>
          </w:tcPr>
          <w:p w14:paraId="3F97254F" w14:textId="77777777" w:rsidR="00E06E4A" w:rsidRDefault="00E06E4A" w:rsidP="00856A2E">
            <w:pPr>
              <w:jc w:val="center"/>
              <w:rPr>
                <w:rFonts w:ascii="Calibri" w:hAnsi="Calibri" w:cs="Calibri"/>
                <w:b/>
                <w:bCs/>
                <w:color w:val="000000"/>
                <w:sz w:val="18"/>
                <w:szCs w:val="18"/>
              </w:rPr>
            </w:pPr>
            <w:r w:rsidRPr="001E66B4">
              <w:rPr>
                <w:rFonts w:ascii="Calibri" w:hAnsi="Calibri" w:cs="Calibri"/>
                <w:b/>
                <w:bCs/>
                <w:color w:val="FFFFFF" w:themeColor="background1"/>
                <w:sz w:val="18"/>
                <w:szCs w:val="18"/>
              </w:rPr>
              <w:t>Wärmepumpe</w:t>
            </w:r>
          </w:p>
        </w:tc>
      </w:tr>
      <w:tr w:rsidR="00E06E4A" w14:paraId="73C1A312" w14:textId="77777777" w:rsidTr="00772EAE">
        <w:trPr>
          <w:trHeight w:val="274"/>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508727" w14:textId="77777777" w:rsidR="00E06E4A" w:rsidRDefault="00E06E4A" w:rsidP="00856A2E">
            <w:pPr>
              <w:jc w:val="center"/>
              <w:rPr>
                <w:rFonts w:ascii="Calibri" w:hAnsi="Calibri" w:cs="Calibri"/>
                <w:color w:val="000000"/>
                <w:sz w:val="18"/>
                <w:szCs w:val="18"/>
              </w:rPr>
            </w:pPr>
            <w:r>
              <w:rPr>
                <w:rFonts w:ascii="Calibri" w:hAnsi="Calibri" w:cs="Calibri"/>
                <w:color w:val="000000"/>
                <w:sz w:val="18"/>
                <w:szCs w:val="18"/>
              </w:rPr>
              <w:t>Arbeitspreis HT ct/kWh</w:t>
            </w:r>
          </w:p>
        </w:tc>
        <w:tc>
          <w:tcPr>
            <w:tcW w:w="48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5DACFA" w14:textId="77777777" w:rsidR="00E06E4A" w:rsidRDefault="00E06E4A" w:rsidP="00856A2E">
            <w:pPr>
              <w:jc w:val="center"/>
              <w:rPr>
                <w:rFonts w:ascii="Calibri" w:hAnsi="Calibri" w:cs="Calibri"/>
                <w:color w:val="000000"/>
                <w:sz w:val="18"/>
                <w:szCs w:val="18"/>
              </w:rPr>
            </w:pPr>
            <w:r>
              <w:rPr>
                <w:rFonts w:ascii="Calibri" w:hAnsi="Calibri" w:cs="Calibri"/>
                <w:color w:val="000000"/>
                <w:sz w:val="18"/>
                <w:szCs w:val="18"/>
              </w:rPr>
              <w:t>Arbeitspreis NT ct/kWh</w:t>
            </w:r>
          </w:p>
        </w:tc>
      </w:tr>
      <w:tr w:rsidR="00E06E4A" w14:paraId="6B89CCAA" w14:textId="77777777" w:rsidTr="00772EAE">
        <w:trPr>
          <w:trHeight w:val="261"/>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9E8D7" w14:textId="77777777" w:rsidR="00E06E4A" w:rsidRDefault="00E06E4A" w:rsidP="00856A2E">
            <w:pPr>
              <w:jc w:val="center"/>
              <w:rPr>
                <w:rFonts w:ascii="Calibri" w:hAnsi="Calibri" w:cs="Calibri"/>
                <w:color w:val="000000"/>
                <w:sz w:val="18"/>
                <w:szCs w:val="18"/>
              </w:rPr>
            </w:pPr>
            <w:r>
              <w:rPr>
                <w:rFonts w:ascii="Calibri" w:hAnsi="Calibri" w:cs="Calibri"/>
                <w:color w:val="000000"/>
                <w:sz w:val="18"/>
                <w:szCs w:val="18"/>
              </w:rPr>
              <w:t>netto</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67153" w14:textId="77777777" w:rsidR="00E06E4A" w:rsidRDefault="00E06E4A" w:rsidP="00856A2E">
            <w:pPr>
              <w:jc w:val="center"/>
              <w:rPr>
                <w:rFonts w:ascii="Calibri" w:hAnsi="Calibri" w:cs="Calibri"/>
                <w:color w:val="000000"/>
                <w:sz w:val="18"/>
                <w:szCs w:val="18"/>
              </w:rPr>
            </w:pPr>
            <w:r>
              <w:rPr>
                <w:rFonts w:ascii="Calibri" w:hAnsi="Calibri" w:cs="Calibri"/>
                <w:color w:val="000000"/>
                <w:sz w:val="18"/>
                <w:szCs w:val="18"/>
              </w:rPr>
              <w:t>brutto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6423C" w14:textId="77777777" w:rsidR="00E06E4A" w:rsidRDefault="00E06E4A" w:rsidP="00856A2E">
            <w:pPr>
              <w:jc w:val="center"/>
              <w:rPr>
                <w:rFonts w:ascii="Calibri" w:hAnsi="Calibri" w:cs="Calibri"/>
                <w:color w:val="000000"/>
                <w:sz w:val="18"/>
                <w:szCs w:val="18"/>
              </w:rPr>
            </w:pPr>
            <w:r>
              <w:rPr>
                <w:rFonts w:ascii="Calibri" w:hAnsi="Calibri" w:cs="Calibri"/>
                <w:color w:val="000000"/>
                <w:sz w:val="18"/>
                <w:szCs w:val="18"/>
              </w:rPr>
              <w:t>netto</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7E3C4" w14:textId="77777777" w:rsidR="00E06E4A" w:rsidRDefault="00E06E4A" w:rsidP="00856A2E">
            <w:pPr>
              <w:jc w:val="center"/>
              <w:rPr>
                <w:rFonts w:ascii="Calibri" w:hAnsi="Calibri" w:cs="Calibri"/>
                <w:color w:val="000000"/>
                <w:sz w:val="18"/>
                <w:szCs w:val="18"/>
              </w:rPr>
            </w:pPr>
            <w:r>
              <w:rPr>
                <w:rFonts w:ascii="Calibri" w:hAnsi="Calibri" w:cs="Calibri"/>
                <w:color w:val="000000"/>
                <w:sz w:val="18"/>
                <w:szCs w:val="18"/>
              </w:rPr>
              <w:t>brutto</w:t>
            </w:r>
          </w:p>
        </w:tc>
      </w:tr>
      <w:tr w:rsidR="00E06E4A" w14:paraId="0E1B0119" w14:textId="77777777" w:rsidTr="00772EAE">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7D7658" w14:textId="53B18D1C" w:rsidR="00E06E4A" w:rsidRDefault="00871AF7" w:rsidP="00856A2E">
            <w:pPr>
              <w:jc w:val="center"/>
              <w:rPr>
                <w:rFonts w:ascii="Calibri" w:hAnsi="Calibri" w:cs="Calibri"/>
                <w:color w:val="000000"/>
                <w:sz w:val="18"/>
                <w:szCs w:val="18"/>
              </w:rPr>
            </w:pPr>
            <w:r>
              <w:rPr>
                <w:rFonts w:ascii="Calibri" w:hAnsi="Calibri" w:cs="Calibri"/>
                <w:color w:val="000000"/>
                <w:sz w:val="18"/>
                <w:szCs w:val="18"/>
              </w:rPr>
              <w:t>29,39</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0831C6B1" w14:textId="1E8264E3" w:rsidR="00E06E4A" w:rsidRDefault="00871AF7" w:rsidP="00856A2E">
            <w:pPr>
              <w:jc w:val="center"/>
              <w:rPr>
                <w:rFonts w:ascii="Calibri" w:hAnsi="Calibri" w:cs="Calibri"/>
                <w:color w:val="000000"/>
                <w:sz w:val="18"/>
                <w:szCs w:val="18"/>
              </w:rPr>
            </w:pPr>
            <w:r>
              <w:rPr>
                <w:rFonts w:ascii="Calibri" w:hAnsi="Calibri" w:cs="Calibri"/>
                <w:color w:val="000000"/>
                <w:sz w:val="18"/>
                <w:szCs w:val="18"/>
              </w:rPr>
              <w:t>34,97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A03B08" w14:textId="7C2F418E" w:rsidR="00E06E4A" w:rsidRDefault="00871AF7" w:rsidP="00856A2E">
            <w:pPr>
              <w:jc w:val="center"/>
              <w:rPr>
                <w:rFonts w:ascii="Calibri" w:hAnsi="Calibri" w:cs="Calibri"/>
                <w:color w:val="000000"/>
                <w:sz w:val="18"/>
                <w:szCs w:val="18"/>
              </w:rPr>
            </w:pPr>
            <w:r>
              <w:rPr>
                <w:rFonts w:ascii="Calibri" w:hAnsi="Calibri" w:cs="Calibri"/>
                <w:color w:val="000000"/>
                <w:sz w:val="18"/>
                <w:szCs w:val="18"/>
              </w:rPr>
              <w:t>29,02</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14:paraId="36058DBB" w14:textId="46CB5BDC" w:rsidR="00E06E4A" w:rsidRDefault="00871AF7" w:rsidP="00856A2E">
            <w:pPr>
              <w:jc w:val="center"/>
              <w:rPr>
                <w:rFonts w:ascii="Calibri" w:hAnsi="Calibri" w:cs="Calibri"/>
                <w:color w:val="000000"/>
                <w:sz w:val="18"/>
                <w:szCs w:val="18"/>
              </w:rPr>
            </w:pPr>
            <w:r>
              <w:rPr>
                <w:rFonts w:ascii="Calibri" w:hAnsi="Calibri" w:cs="Calibri"/>
                <w:color w:val="000000"/>
                <w:sz w:val="18"/>
                <w:szCs w:val="18"/>
              </w:rPr>
              <w:t>34,53</w:t>
            </w:r>
          </w:p>
        </w:tc>
      </w:tr>
      <w:tr w:rsidR="00E06E4A" w14:paraId="253478E3" w14:textId="77777777" w:rsidTr="00856A2E">
        <w:trPr>
          <w:trHeight w:val="274"/>
        </w:trPr>
        <w:tc>
          <w:tcPr>
            <w:tcW w:w="964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D05DE78" w14:textId="77777777" w:rsidR="00E06E4A" w:rsidRDefault="00E06E4A" w:rsidP="00856A2E">
            <w:pPr>
              <w:jc w:val="center"/>
              <w:rPr>
                <w:rFonts w:ascii="Calibri" w:hAnsi="Calibri" w:cs="Calibri"/>
                <w:b/>
                <w:bCs/>
                <w:color w:val="000000"/>
                <w:sz w:val="18"/>
                <w:szCs w:val="18"/>
              </w:rPr>
            </w:pPr>
            <w:r>
              <w:rPr>
                <w:rFonts w:ascii="Calibri" w:hAnsi="Calibri" w:cs="Calibri"/>
                <w:b/>
                <w:bCs/>
                <w:color w:val="000000"/>
                <w:sz w:val="18"/>
                <w:szCs w:val="18"/>
              </w:rPr>
              <w:t>Grundpreis €/Jahr</w:t>
            </w:r>
          </w:p>
        </w:tc>
      </w:tr>
      <w:tr w:rsidR="00E06E4A" w14:paraId="10FCB5E1" w14:textId="77777777" w:rsidTr="00772EAE">
        <w:trPr>
          <w:trHeight w:val="274"/>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0E6764" w14:textId="77777777" w:rsidR="00E06E4A" w:rsidRDefault="00E06E4A" w:rsidP="00856A2E">
            <w:pPr>
              <w:jc w:val="center"/>
              <w:rPr>
                <w:rFonts w:ascii="Calibri" w:hAnsi="Calibri" w:cs="Calibri"/>
                <w:color w:val="000000"/>
                <w:sz w:val="18"/>
                <w:szCs w:val="18"/>
              </w:rPr>
            </w:pPr>
            <w:r>
              <w:rPr>
                <w:rFonts w:ascii="Calibri" w:hAnsi="Calibri" w:cs="Calibri"/>
                <w:color w:val="000000"/>
                <w:sz w:val="18"/>
                <w:szCs w:val="18"/>
              </w:rPr>
              <w:t>netto</w:t>
            </w:r>
          </w:p>
        </w:tc>
        <w:tc>
          <w:tcPr>
            <w:tcW w:w="48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A159BE" w14:textId="77777777" w:rsidR="00E06E4A" w:rsidRDefault="00E06E4A" w:rsidP="00856A2E">
            <w:pPr>
              <w:jc w:val="center"/>
              <w:rPr>
                <w:rFonts w:ascii="Calibri" w:hAnsi="Calibri" w:cs="Calibri"/>
                <w:color w:val="000000"/>
                <w:sz w:val="18"/>
                <w:szCs w:val="18"/>
              </w:rPr>
            </w:pPr>
            <w:r>
              <w:rPr>
                <w:rFonts w:ascii="Calibri" w:hAnsi="Calibri" w:cs="Calibri"/>
                <w:color w:val="000000"/>
                <w:sz w:val="18"/>
                <w:szCs w:val="18"/>
              </w:rPr>
              <w:t>brutto</w:t>
            </w:r>
          </w:p>
        </w:tc>
      </w:tr>
      <w:tr w:rsidR="00E06E4A" w14:paraId="2E26C0D6" w14:textId="77777777" w:rsidTr="00772EAE">
        <w:trPr>
          <w:trHeight w:val="274"/>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DA22C6" w14:textId="4E3DAABD" w:rsidR="00E06E4A" w:rsidRDefault="0076023C" w:rsidP="00856A2E">
            <w:pPr>
              <w:jc w:val="center"/>
              <w:rPr>
                <w:rFonts w:ascii="Calibri" w:hAnsi="Calibri" w:cs="Calibri"/>
                <w:color w:val="000000"/>
                <w:sz w:val="18"/>
                <w:szCs w:val="18"/>
              </w:rPr>
            </w:pPr>
            <w:r>
              <w:rPr>
                <w:rFonts w:ascii="Calibri" w:hAnsi="Calibri" w:cs="Calibri"/>
                <w:color w:val="000000"/>
                <w:sz w:val="18"/>
                <w:szCs w:val="18"/>
              </w:rPr>
              <w:t>108,46</w:t>
            </w:r>
          </w:p>
        </w:tc>
        <w:tc>
          <w:tcPr>
            <w:tcW w:w="48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74DBF2" w14:textId="7195361D" w:rsidR="00E06E4A" w:rsidRDefault="0076023C" w:rsidP="00856A2E">
            <w:pPr>
              <w:jc w:val="center"/>
              <w:rPr>
                <w:rFonts w:ascii="Calibri" w:hAnsi="Calibri" w:cs="Calibri"/>
                <w:color w:val="000000"/>
                <w:sz w:val="18"/>
                <w:szCs w:val="18"/>
              </w:rPr>
            </w:pPr>
            <w:r>
              <w:rPr>
                <w:rFonts w:ascii="Calibri" w:hAnsi="Calibri" w:cs="Calibri"/>
                <w:color w:val="000000"/>
                <w:sz w:val="18"/>
                <w:szCs w:val="18"/>
              </w:rPr>
              <w:t>129,07</w:t>
            </w:r>
          </w:p>
        </w:tc>
      </w:tr>
    </w:tbl>
    <w:p w14:paraId="1FC09721" w14:textId="77777777" w:rsidR="00E06E4A" w:rsidRDefault="00E06E4A" w:rsidP="00E06E4A">
      <w:pPr>
        <w:tabs>
          <w:tab w:val="left" w:pos="426"/>
          <w:tab w:val="left" w:pos="998"/>
        </w:tabs>
        <w:ind w:left="2124" w:right="504" w:hanging="2124"/>
        <w:textAlignment w:val="baseline"/>
        <w:rPr>
          <w:rFonts w:asciiTheme="minorHAnsi" w:eastAsia="Arial" w:hAnsiTheme="minorHAnsi" w:cstheme="minorHAnsi"/>
          <w:b/>
          <w:color w:val="000000"/>
          <w:sz w:val="18"/>
          <w:szCs w:val="18"/>
        </w:rPr>
      </w:pPr>
    </w:p>
    <w:p w14:paraId="3A72881B" w14:textId="77777777" w:rsidR="00E06E4A" w:rsidRDefault="00E06E4A" w:rsidP="00E06E4A">
      <w:pPr>
        <w:tabs>
          <w:tab w:val="left" w:pos="426"/>
          <w:tab w:val="left" w:pos="998"/>
        </w:tabs>
        <w:ind w:left="2124" w:right="504" w:hanging="2124"/>
        <w:textAlignment w:val="baseline"/>
        <w:rPr>
          <w:rFonts w:asciiTheme="minorHAnsi" w:eastAsia="Arial" w:hAnsiTheme="minorHAnsi" w:cstheme="minorHAnsi"/>
          <w:b/>
          <w:color w:val="000000"/>
          <w:sz w:val="18"/>
          <w:szCs w:val="18"/>
        </w:rPr>
      </w:pPr>
    </w:p>
    <w:p w14:paraId="7365A567" w14:textId="013A37F2" w:rsidR="00E06E4A" w:rsidRPr="00B954AA" w:rsidRDefault="00E06E4A" w:rsidP="00E06E4A">
      <w:pPr>
        <w:jc w:val="both"/>
        <w:textAlignment w:val="baseline"/>
        <w:rPr>
          <w:rFonts w:asciiTheme="minorHAnsi" w:eastAsia="Arial" w:hAnsiTheme="minorHAnsi" w:cstheme="minorHAnsi"/>
          <w:color w:val="000000"/>
          <w:sz w:val="18"/>
          <w:szCs w:val="18"/>
        </w:rPr>
      </w:pPr>
      <w:r w:rsidRPr="00A537A4">
        <w:rPr>
          <w:rFonts w:asciiTheme="minorHAnsi" w:eastAsia="Arial" w:hAnsiTheme="minorHAnsi" w:cstheme="minorHAnsi"/>
          <w:color w:val="000000"/>
          <w:sz w:val="18"/>
          <w:szCs w:val="18"/>
          <w:lang w:val="de-DE"/>
        </w:rPr>
        <w:t>Die Strompreise setzen sich aus einem Grundpreis und einem Arbeitspreis zusammen. In den Brutto</w:t>
      </w:r>
      <w:r w:rsidR="0076023C">
        <w:rPr>
          <w:rFonts w:asciiTheme="minorHAnsi" w:eastAsia="Arial" w:hAnsiTheme="minorHAnsi" w:cstheme="minorHAnsi"/>
          <w:color w:val="000000"/>
          <w:sz w:val="18"/>
          <w:szCs w:val="18"/>
          <w:lang w:val="de-DE"/>
        </w:rPr>
        <w:t>p</w:t>
      </w:r>
      <w:r w:rsidRPr="00A537A4">
        <w:rPr>
          <w:rFonts w:asciiTheme="minorHAnsi" w:eastAsia="Arial" w:hAnsiTheme="minorHAnsi" w:cstheme="minorHAnsi"/>
          <w:color w:val="000000"/>
          <w:sz w:val="18"/>
          <w:szCs w:val="18"/>
          <w:lang w:val="de-DE"/>
        </w:rPr>
        <w:t xml:space="preserve">reisen ist die </w:t>
      </w:r>
      <w:r w:rsidRPr="00A537A4">
        <w:rPr>
          <w:rFonts w:asciiTheme="minorHAnsi" w:hAnsiTheme="minorHAnsi" w:cstheme="minorHAnsi"/>
          <w:sz w:val="18"/>
          <w:szCs w:val="18"/>
          <w:lang w:val="de-DE"/>
        </w:rPr>
        <w:t>Umsatzsteuer</w:t>
      </w:r>
      <w:r w:rsidRPr="00A537A4">
        <w:rPr>
          <w:rFonts w:asciiTheme="minorHAnsi" w:eastAsia="Arial" w:hAnsiTheme="minorHAnsi" w:cstheme="minorHAnsi"/>
          <w:color w:val="000000"/>
          <w:sz w:val="18"/>
          <w:szCs w:val="18"/>
          <w:lang w:val="de-DE"/>
        </w:rPr>
        <w:t xml:space="preserve"> in der jeweils geltenden gesetzlichen Höhe enthalten. Die Preise ohne </w:t>
      </w:r>
      <w:r w:rsidRPr="00A537A4">
        <w:rPr>
          <w:rFonts w:asciiTheme="minorHAnsi" w:hAnsiTheme="minorHAnsi" w:cstheme="minorHAnsi"/>
          <w:sz w:val="18"/>
          <w:szCs w:val="18"/>
          <w:lang w:val="de-DE"/>
        </w:rPr>
        <w:t xml:space="preserve">Umsatzsteuer </w:t>
      </w:r>
      <w:r w:rsidRPr="00A537A4">
        <w:rPr>
          <w:rFonts w:asciiTheme="minorHAnsi" w:eastAsia="Arial" w:hAnsiTheme="minorHAnsi" w:cstheme="minorHAnsi"/>
          <w:color w:val="000000"/>
          <w:sz w:val="18"/>
          <w:szCs w:val="18"/>
          <w:lang w:val="de-DE"/>
        </w:rPr>
        <w:t>sind als Netto</w:t>
      </w:r>
      <w:r w:rsidR="0076023C">
        <w:rPr>
          <w:rFonts w:asciiTheme="minorHAnsi" w:eastAsia="Arial" w:hAnsiTheme="minorHAnsi" w:cstheme="minorHAnsi"/>
          <w:color w:val="000000"/>
          <w:sz w:val="18"/>
          <w:szCs w:val="18"/>
          <w:lang w:val="de-DE"/>
        </w:rPr>
        <w:t>p</w:t>
      </w:r>
      <w:r w:rsidRPr="00A537A4">
        <w:rPr>
          <w:rFonts w:asciiTheme="minorHAnsi" w:eastAsia="Arial" w:hAnsiTheme="minorHAnsi" w:cstheme="minorHAnsi"/>
          <w:color w:val="000000"/>
          <w:sz w:val="18"/>
          <w:szCs w:val="18"/>
          <w:lang w:val="de-DE"/>
        </w:rPr>
        <w:t xml:space="preserve">reise aufgeführt. Maßgeblich für die Rechnung sind die Preise ohne </w:t>
      </w:r>
      <w:r w:rsidRPr="00A537A4">
        <w:rPr>
          <w:rFonts w:asciiTheme="minorHAnsi" w:hAnsiTheme="minorHAnsi" w:cstheme="minorHAnsi"/>
          <w:sz w:val="18"/>
          <w:szCs w:val="18"/>
          <w:lang w:val="de-DE"/>
        </w:rPr>
        <w:t>Umsatzsteuer</w:t>
      </w:r>
      <w:r w:rsidRPr="00A537A4">
        <w:rPr>
          <w:rFonts w:asciiTheme="minorHAnsi" w:eastAsia="Arial" w:hAnsiTheme="minorHAnsi" w:cstheme="minorHAnsi"/>
          <w:color w:val="000000"/>
          <w:sz w:val="18"/>
          <w:szCs w:val="18"/>
          <w:lang w:val="de-DE"/>
        </w:rPr>
        <w:t xml:space="preserve">. </w:t>
      </w:r>
      <w:r w:rsidRPr="002D6072">
        <w:rPr>
          <w:rFonts w:asciiTheme="minorHAnsi" w:eastAsia="Arial" w:hAnsiTheme="minorHAnsi" w:cstheme="minorHAnsi"/>
          <w:color w:val="000000"/>
          <w:sz w:val="18"/>
          <w:szCs w:val="18"/>
        </w:rPr>
        <w:t xml:space="preserve">Rundungsdifferenzen durch die </w:t>
      </w:r>
      <w:r>
        <w:rPr>
          <w:rFonts w:asciiTheme="minorHAnsi" w:hAnsiTheme="minorHAnsi" w:cstheme="minorHAnsi"/>
          <w:sz w:val="18"/>
          <w:szCs w:val="18"/>
        </w:rPr>
        <w:t>Umsatzsteuer</w:t>
      </w:r>
      <w:r w:rsidRPr="002D6072">
        <w:rPr>
          <w:rFonts w:asciiTheme="minorHAnsi" w:eastAsia="Arial" w:hAnsiTheme="minorHAnsi" w:cstheme="minorHAnsi"/>
          <w:color w:val="000000"/>
          <w:sz w:val="18"/>
          <w:szCs w:val="18"/>
        </w:rPr>
        <w:t xml:space="preserve"> sind möglich</w:t>
      </w:r>
      <w:r w:rsidR="0076023C">
        <w:rPr>
          <w:rFonts w:asciiTheme="minorHAnsi" w:eastAsia="Arial" w:hAnsiTheme="minorHAnsi" w:cstheme="minorHAnsi"/>
          <w:color w:val="000000"/>
          <w:sz w:val="18"/>
          <w:szCs w:val="18"/>
        </w:rPr>
        <w:t>.</w:t>
      </w:r>
    </w:p>
    <w:p w14:paraId="38721F2B" w14:textId="77777777" w:rsidR="00E06E4A" w:rsidRPr="00E06E4A" w:rsidRDefault="00E06E4A" w:rsidP="00E06E4A">
      <w:pPr>
        <w:jc w:val="both"/>
        <w:rPr>
          <w:rFonts w:asciiTheme="minorHAnsi" w:eastAsia="Arial" w:hAnsiTheme="minorHAnsi" w:cstheme="minorHAnsi"/>
          <w:bCs/>
          <w:color w:val="000000"/>
          <w:sz w:val="18"/>
          <w:szCs w:val="18"/>
          <w:lang w:val="de-DE"/>
        </w:rPr>
      </w:pPr>
    </w:p>
    <w:p w14:paraId="5BBF74CE" w14:textId="77777777" w:rsidR="00E06E4A" w:rsidRDefault="00E06E4A" w:rsidP="00E06E4A">
      <w:pPr>
        <w:rPr>
          <w:rFonts w:asciiTheme="minorHAnsi" w:eastAsia="Arial" w:hAnsiTheme="minorHAnsi" w:cstheme="minorHAnsi"/>
          <w:b/>
          <w:color w:val="000000"/>
          <w:sz w:val="18"/>
          <w:szCs w:val="18"/>
          <w:u w:val="single"/>
        </w:rPr>
      </w:pPr>
    </w:p>
    <w:p w14:paraId="1E3CFC48" w14:textId="77777777" w:rsidR="00E06E4A" w:rsidRPr="006710E7" w:rsidRDefault="00E06E4A" w:rsidP="007F7596">
      <w:pPr>
        <w:rPr>
          <w:rFonts w:asciiTheme="minorHAnsi" w:eastAsia="Arial" w:hAnsiTheme="minorHAnsi" w:cstheme="minorHAnsi"/>
          <w:b/>
          <w:bCs/>
          <w:noProof/>
          <w:color w:val="000000"/>
          <w:sz w:val="18"/>
          <w:szCs w:val="18"/>
          <w:lang w:val="de-DE"/>
        </w:rPr>
      </w:pPr>
    </w:p>
    <w:p w14:paraId="0051DD95" w14:textId="77777777" w:rsidR="007F7596" w:rsidRDefault="007F7596" w:rsidP="00C8004E">
      <w:pPr>
        <w:tabs>
          <w:tab w:val="left" w:pos="1134"/>
        </w:tabs>
        <w:spacing w:before="14" w:after="487"/>
        <w:ind w:right="730"/>
        <w:jc w:val="center"/>
        <w:textAlignment w:val="baseline"/>
        <w:rPr>
          <w:rFonts w:ascii="Calibri" w:eastAsia="Calibri" w:hAnsi="Calibri"/>
          <w:b/>
          <w:color w:val="000000"/>
          <w:szCs w:val="28"/>
          <w:lang w:val="de-DE"/>
        </w:rPr>
      </w:pPr>
    </w:p>
    <w:sectPr w:rsidR="007F7596" w:rsidSect="0078418C">
      <w:pgSz w:w="11904" w:h="16843"/>
      <w:pgMar w:top="709" w:right="1069" w:bottom="142" w:left="107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54A272" w14:textId="77777777" w:rsidR="00044540" w:rsidRDefault="00044540" w:rsidP="00044540">
      <w:r>
        <w:separator/>
      </w:r>
    </w:p>
  </w:endnote>
  <w:endnote w:type="continuationSeparator" w:id="0">
    <w:p w14:paraId="01923D2C" w14:textId="77777777" w:rsidR="00044540" w:rsidRDefault="00044540" w:rsidP="00044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dobe Song Std L">
    <w:altName w:val="Yu Gothic"/>
    <w:panose1 w:val="00000000000000000000"/>
    <w:charset w:val="80"/>
    <w:family w:val="roman"/>
    <w:notTrueType/>
    <w:pitch w:val="variable"/>
    <w:sig w:usb0="00000207" w:usb1="0A0F1810" w:usb2="00000016" w:usb3="00000000" w:csb0="00060007" w:csb1="00000000"/>
  </w:font>
  <w:font w:name="Calibri Light">
    <w:panose1 w:val="020F03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1C8741" w14:textId="77777777" w:rsidR="00044540" w:rsidRDefault="00044540" w:rsidP="00044540">
      <w:r>
        <w:separator/>
      </w:r>
    </w:p>
  </w:footnote>
  <w:footnote w:type="continuationSeparator" w:id="0">
    <w:p w14:paraId="0BCE7D32" w14:textId="77777777" w:rsidR="00044540" w:rsidRDefault="00044540" w:rsidP="00044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C2A01"/>
    <w:multiLevelType w:val="hybridMultilevel"/>
    <w:tmpl w:val="F7C83F48"/>
    <w:lvl w:ilvl="0" w:tplc="72D027BE">
      <w:start w:val="1"/>
      <w:numFmt w:val="upperRoman"/>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165022A1"/>
    <w:multiLevelType w:val="hybridMultilevel"/>
    <w:tmpl w:val="E318BA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4997B6B"/>
    <w:multiLevelType w:val="multilevel"/>
    <w:tmpl w:val="EA5677F8"/>
    <w:lvl w:ilvl="0">
      <w:start w:val="3"/>
      <w:numFmt w:val="upperRoman"/>
      <w:lvlText w:val="%1."/>
      <w:lvlJc w:val="left"/>
      <w:pPr>
        <w:tabs>
          <w:tab w:val="num" w:pos="288"/>
        </w:tabs>
        <w:ind w:left="0" w:firstLine="0"/>
      </w:pPr>
      <w:rPr>
        <w:rFonts w:ascii="Calibri" w:eastAsia="Calibri" w:hAnsi="Calibri" w:hint="default"/>
        <w:b/>
        <w:color w:val="006FC0"/>
        <w:spacing w:val="0"/>
        <w:w w:val="100"/>
        <w:sz w:val="19"/>
        <w:vertAlign w:val="baseline"/>
        <w:lang w:val="de-D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7C9B1E49"/>
    <w:multiLevelType w:val="hybridMultilevel"/>
    <w:tmpl w:val="87FAF48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E6673C1"/>
    <w:multiLevelType w:val="hybridMultilevel"/>
    <w:tmpl w:val="276CAE8A"/>
    <w:lvl w:ilvl="0" w:tplc="B854ED78">
      <w:start w:val="1"/>
      <w:numFmt w:val="upperRoman"/>
      <w:lvlText w:val="%1."/>
      <w:lvlJc w:val="right"/>
      <w:pPr>
        <w:ind w:left="864" w:hanging="360"/>
      </w:pPr>
      <w:rPr>
        <w:b/>
        <w:bCs/>
        <w:color w:val="0070C0"/>
      </w:rPr>
    </w:lvl>
    <w:lvl w:ilvl="1" w:tplc="04070019" w:tentative="1">
      <w:start w:val="1"/>
      <w:numFmt w:val="lowerLetter"/>
      <w:lvlText w:val="%2."/>
      <w:lvlJc w:val="left"/>
      <w:pPr>
        <w:ind w:left="1584" w:hanging="360"/>
      </w:pPr>
    </w:lvl>
    <w:lvl w:ilvl="2" w:tplc="0407001B" w:tentative="1">
      <w:start w:val="1"/>
      <w:numFmt w:val="lowerRoman"/>
      <w:lvlText w:val="%3."/>
      <w:lvlJc w:val="right"/>
      <w:pPr>
        <w:ind w:left="2304" w:hanging="180"/>
      </w:pPr>
    </w:lvl>
    <w:lvl w:ilvl="3" w:tplc="0407000F" w:tentative="1">
      <w:start w:val="1"/>
      <w:numFmt w:val="decimal"/>
      <w:lvlText w:val="%4."/>
      <w:lvlJc w:val="left"/>
      <w:pPr>
        <w:ind w:left="3024" w:hanging="360"/>
      </w:pPr>
    </w:lvl>
    <w:lvl w:ilvl="4" w:tplc="04070019" w:tentative="1">
      <w:start w:val="1"/>
      <w:numFmt w:val="lowerLetter"/>
      <w:lvlText w:val="%5."/>
      <w:lvlJc w:val="left"/>
      <w:pPr>
        <w:ind w:left="3744" w:hanging="360"/>
      </w:pPr>
    </w:lvl>
    <w:lvl w:ilvl="5" w:tplc="0407001B" w:tentative="1">
      <w:start w:val="1"/>
      <w:numFmt w:val="lowerRoman"/>
      <w:lvlText w:val="%6."/>
      <w:lvlJc w:val="right"/>
      <w:pPr>
        <w:ind w:left="4464" w:hanging="180"/>
      </w:pPr>
    </w:lvl>
    <w:lvl w:ilvl="6" w:tplc="0407000F" w:tentative="1">
      <w:start w:val="1"/>
      <w:numFmt w:val="decimal"/>
      <w:lvlText w:val="%7."/>
      <w:lvlJc w:val="left"/>
      <w:pPr>
        <w:ind w:left="5184" w:hanging="360"/>
      </w:pPr>
    </w:lvl>
    <w:lvl w:ilvl="7" w:tplc="04070019" w:tentative="1">
      <w:start w:val="1"/>
      <w:numFmt w:val="lowerLetter"/>
      <w:lvlText w:val="%8."/>
      <w:lvlJc w:val="left"/>
      <w:pPr>
        <w:ind w:left="5904" w:hanging="360"/>
      </w:pPr>
    </w:lvl>
    <w:lvl w:ilvl="8" w:tplc="0407001B" w:tentative="1">
      <w:start w:val="1"/>
      <w:numFmt w:val="lowerRoman"/>
      <w:lvlText w:val="%9."/>
      <w:lvlJc w:val="right"/>
      <w:pPr>
        <w:ind w:left="6624" w:hanging="180"/>
      </w:pPr>
    </w:lvl>
  </w:abstractNum>
  <w:num w:numId="1" w16cid:durableId="1188714244">
    <w:abstractNumId w:val="2"/>
  </w:num>
  <w:num w:numId="2" w16cid:durableId="1321928878">
    <w:abstractNumId w:val="0"/>
  </w:num>
  <w:num w:numId="3" w16cid:durableId="1180465601">
    <w:abstractNumId w:val="1"/>
  </w:num>
  <w:num w:numId="4" w16cid:durableId="198013960">
    <w:abstractNumId w:val="4"/>
  </w:num>
  <w:num w:numId="5" w16cid:durableId="5927873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evenAndOddHeaders/>
  <w:characterSpacingControl w:val="doNotCompress"/>
  <w:hdrShapeDefaults>
    <o:shapedefaults v:ext="edit" spidmax="57345"/>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64A"/>
    <w:rsid w:val="0002445C"/>
    <w:rsid w:val="00026B8E"/>
    <w:rsid w:val="00044540"/>
    <w:rsid w:val="000567ED"/>
    <w:rsid w:val="00062857"/>
    <w:rsid w:val="000A0723"/>
    <w:rsid w:val="000A6C9A"/>
    <w:rsid w:val="000B7D4B"/>
    <w:rsid w:val="000D19B8"/>
    <w:rsid w:val="000E10D3"/>
    <w:rsid w:val="0013524D"/>
    <w:rsid w:val="0014293F"/>
    <w:rsid w:val="00151F30"/>
    <w:rsid w:val="001F53A6"/>
    <w:rsid w:val="00234E8E"/>
    <w:rsid w:val="00294B36"/>
    <w:rsid w:val="002A0509"/>
    <w:rsid w:val="002B7290"/>
    <w:rsid w:val="002F3F1A"/>
    <w:rsid w:val="002F50C2"/>
    <w:rsid w:val="00307193"/>
    <w:rsid w:val="003138AB"/>
    <w:rsid w:val="00314FA1"/>
    <w:rsid w:val="00323DAE"/>
    <w:rsid w:val="00336B99"/>
    <w:rsid w:val="0035569C"/>
    <w:rsid w:val="0035756A"/>
    <w:rsid w:val="003760A0"/>
    <w:rsid w:val="003C29AC"/>
    <w:rsid w:val="00403C8F"/>
    <w:rsid w:val="00404D79"/>
    <w:rsid w:val="0044673A"/>
    <w:rsid w:val="004C485A"/>
    <w:rsid w:val="004F04FB"/>
    <w:rsid w:val="004F743E"/>
    <w:rsid w:val="00562E54"/>
    <w:rsid w:val="0059797E"/>
    <w:rsid w:val="005C2C0E"/>
    <w:rsid w:val="00620D2D"/>
    <w:rsid w:val="00630D4E"/>
    <w:rsid w:val="006710E7"/>
    <w:rsid w:val="00674A61"/>
    <w:rsid w:val="006C598C"/>
    <w:rsid w:val="00753FC1"/>
    <w:rsid w:val="0076023C"/>
    <w:rsid w:val="00772EAE"/>
    <w:rsid w:val="0078418C"/>
    <w:rsid w:val="007863F8"/>
    <w:rsid w:val="007D5314"/>
    <w:rsid w:val="007F7596"/>
    <w:rsid w:val="008009CC"/>
    <w:rsid w:val="008543DD"/>
    <w:rsid w:val="00860045"/>
    <w:rsid w:val="008700AE"/>
    <w:rsid w:val="008712C4"/>
    <w:rsid w:val="00871AF7"/>
    <w:rsid w:val="008B2231"/>
    <w:rsid w:val="008E3685"/>
    <w:rsid w:val="00916CFB"/>
    <w:rsid w:val="009418F0"/>
    <w:rsid w:val="009B2967"/>
    <w:rsid w:val="009B5BFB"/>
    <w:rsid w:val="009C2E2A"/>
    <w:rsid w:val="009D0F73"/>
    <w:rsid w:val="00A07D84"/>
    <w:rsid w:val="00A537A4"/>
    <w:rsid w:val="00A576F8"/>
    <w:rsid w:val="00A80427"/>
    <w:rsid w:val="00A979C3"/>
    <w:rsid w:val="00AA5D95"/>
    <w:rsid w:val="00AB11D2"/>
    <w:rsid w:val="00AF3773"/>
    <w:rsid w:val="00B20724"/>
    <w:rsid w:val="00B50074"/>
    <w:rsid w:val="00B94A22"/>
    <w:rsid w:val="00BA4589"/>
    <w:rsid w:val="00BC08E7"/>
    <w:rsid w:val="00C20348"/>
    <w:rsid w:val="00C32C1E"/>
    <w:rsid w:val="00C4022F"/>
    <w:rsid w:val="00C41ACE"/>
    <w:rsid w:val="00C74815"/>
    <w:rsid w:val="00C8004E"/>
    <w:rsid w:val="00CC0990"/>
    <w:rsid w:val="00CC1572"/>
    <w:rsid w:val="00CC4E2F"/>
    <w:rsid w:val="00CC619E"/>
    <w:rsid w:val="00D33584"/>
    <w:rsid w:val="00D4123B"/>
    <w:rsid w:val="00D5015F"/>
    <w:rsid w:val="00D71E61"/>
    <w:rsid w:val="00DA7244"/>
    <w:rsid w:val="00DA7BC2"/>
    <w:rsid w:val="00DB0B93"/>
    <w:rsid w:val="00DC44F1"/>
    <w:rsid w:val="00DD7978"/>
    <w:rsid w:val="00E06E4A"/>
    <w:rsid w:val="00E14194"/>
    <w:rsid w:val="00E455B9"/>
    <w:rsid w:val="00E47ED0"/>
    <w:rsid w:val="00E6364A"/>
    <w:rsid w:val="00E67BA3"/>
    <w:rsid w:val="00E8656A"/>
    <w:rsid w:val="00EA54B4"/>
    <w:rsid w:val="00EA5B47"/>
    <w:rsid w:val="00EB2ADF"/>
    <w:rsid w:val="00EF1997"/>
    <w:rsid w:val="00F52FBB"/>
    <w:rsid w:val="00F94D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A97A13D"/>
  <w15:docId w15:val="{7CF9E225-C409-4ED6-9741-F8906F8F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022F"/>
    <w:pPr>
      <w:ind w:left="720"/>
      <w:contextualSpacing/>
    </w:pPr>
  </w:style>
  <w:style w:type="character" w:styleId="Kommentarzeichen">
    <w:name w:val="annotation reference"/>
    <w:basedOn w:val="Absatz-Standardschriftart"/>
    <w:uiPriority w:val="99"/>
    <w:semiHidden/>
    <w:unhideWhenUsed/>
    <w:rsid w:val="00CC0990"/>
    <w:rPr>
      <w:sz w:val="16"/>
      <w:szCs w:val="16"/>
    </w:rPr>
  </w:style>
  <w:style w:type="paragraph" w:styleId="Kommentartext">
    <w:name w:val="annotation text"/>
    <w:basedOn w:val="Standard"/>
    <w:link w:val="KommentartextZchn"/>
    <w:uiPriority w:val="99"/>
    <w:semiHidden/>
    <w:unhideWhenUsed/>
    <w:rsid w:val="00CC0990"/>
    <w:rPr>
      <w:rFonts w:ascii="Calibri" w:eastAsia="Times New Roman" w:hAnsi="Calibri"/>
      <w:sz w:val="20"/>
      <w:szCs w:val="20"/>
      <w:lang w:val="de-DE" w:eastAsia="de-DE"/>
    </w:rPr>
  </w:style>
  <w:style w:type="character" w:customStyle="1" w:styleId="KommentartextZchn">
    <w:name w:val="Kommentartext Zchn"/>
    <w:basedOn w:val="Absatz-Standardschriftart"/>
    <w:link w:val="Kommentartext"/>
    <w:uiPriority w:val="99"/>
    <w:semiHidden/>
    <w:rsid w:val="00CC0990"/>
    <w:rPr>
      <w:rFonts w:ascii="Calibri" w:eastAsia="Times New Roman" w:hAnsi="Calibri"/>
      <w:sz w:val="20"/>
      <w:szCs w:val="20"/>
      <w:lang w:val="de-DE" w:eastAsia="de-DE"/>
    </w:rPr>
  </w:style>
  <w:style w:type="paragraph" w:styleId="Kopfzeile">
    <w:name w:val="header"/>
    <w:basedOn w:val="Standard"/>
    <w:link w:val="KopfzeileZchn"/>
    <w:uiPriority w:val="99"/>
    <w:unhideWhenUsed/>
    <w:rsid w:val="00044540"/>
    <w:pPr>
      <w:tabs>
        <w:tab w:val="center" w:pos="4536"/>
        <w:tab w:val="right" w:pos="9072"/>
      </w:tabs>
    </w:pPr>
  </w:style>
  <w:style w:type="character" w:customStyle="1" w:styleId="KopfzeileZchn">
    <w:name w:val="Kopfzeile Zchn"/>
    <w:basedOn w:val="Absatz-Standardschriftart"/>
    <w:link w:val="Kopfzeile"/>
    <w:uiPriority w:val="99"/>
    <w:rsid w:val="00044540"/>
  </w:style>
  <w:style w:type="paragraph" w:styleId="Fuzeile">
    <w:name w:val="footer"/>
    <w:basedOn w:val="Standard"/>
    <w:link w:val="FuzeileZchn"/>
    <w:uiPriority w:val="99"/>
    <w:unhideWhenUsed/>
    <w:rsid w:val="00044540"/>
    <w:pPr>
      <w:tabs>
        <w:tab w:val="center" w:pos="4536"/>
        <w:tab w:val="right" w:pos="9072"/>
      </w:tabs>
    </w:pPr>
  </w:style>
  <w:style w:type="character" w:customStyle="1" w:styleId="FuzeileZchn">
    <w:name w:val="Fußzeile Zchn"/>
    <w:basedOn w:val="Absatz-Standardschriftart"/>
    <w:link w:val="Fuzeile"/>
    <w:uiPriority w:val="99"/>
    <w:rsid w:val="00044540"/>
  </w:style>
  <w:style w:type="character" w:styleId="Hyperlink">
    <w:name w:val="Hyperlink"/>
    <w:basedOn w:val="Absatz-Standardschriftart"/>
    <w:uiPriority w:val="99"/>
    <w:unhideWhenUsed/>
    <w:rsid w:val="00753FC1"/>
    <w:rPr>
      <w:color w:val="0000FF"/>
      <w:u w:val="single"/>
    </w:rPr>
  </w:style>
  <w:style w:type="character" w:styleId="NichtaufgelsteErwhnung">
    <w:name w:val="Unresolved Mention"/>
    <w:basedOn w:val="Absatz-Standardschriftart"/>
    <w:uiPriority w:val="99"/>
    <w:semiHidden/>
    <w:unhideWhenUsed/>
    <w:rsid w:val="00753FC1"/>
    <w:rPr>
      <w:color w:val="605E5C"/>
      <w:shd w:val="clear" w:color="auto" w:fill="E1DFDD"/>
    </w:rPr>
  </w:style>
  <w:style w:type="character" w:styleId="BesuchterLink">
    <w:name w:val="FollowedHyperlink"/>
    <w:basedOn w:val="Absatz-Standardschriftart"/>
    <w:uiPriority w:val="99"/>
    <w:semiHidden/>
    <w:unhideWhenUsed/>
    <w:rsid w:val="00753F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6023091">
      <w:bodyDiv w:val="1"/>
      <w:marLeft w:val="0"/>
      <w:marRight w:val="0"/>
      <w:marTop w:val="0"/>
      <w:marBottom w:val="0"/>
      <w:divBdr>
        <w:top w:val="none" w:sz="0" w:space="0" w:color="auto"/>
        <w:left w:val="none" w:sz="0" w:space="0" w:color="auto"/>
        <w:bottom w:val="none" w:sz="0" w:space="0" w:color="auto"/>
        <w:right w:val="none" w:sz="0" w:space="0" w:color="auto"/>
      </w:divBdr>
    </w:div>
    <w:div w:id="1338658697">
      <w:bodyDiv w:val="1"/>
      <w:marLeft w:val="0"/>
      <w:marRight w:val="0"/>
      <w:marTop w:val="0"/>
      <w:marBottom w:val="0"/>
      <w:divBdr>
        <w:top w:val="none" w:sz="0" w:space="0" w:color="auto"/>
        <w:left w:val="none" w:sz="0" w:space="0" w:color="auto"/>
        <w:bottom w:val="none" w:sz="0" w:space="0" w:color="auto"/>
        <w:right w:val="none" w:sz="0" w:space="0" w:color="auto"/>
      </w:divBdr>
    </w:div>
    <w:div w:id="1506431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3dccfd9-42aa-4ade-b119-7f459bdeb90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ED505A6AED61E748912E9CF8BFB2B363" ma:contentTypeVersion="16" ma:contentTypeDescription="Ein neues Dokument erstellen." ma:contentTypeScope="" ma:versionID="56e5a425018383d70ca95540f454c528">
  <xsd:schema xmlns:xsd="http://www.w3.org/2001/XMLSchema" xmlns:xs="http://www.w3.org/2001/XMLSchema" xmlns:p="http://schemas.microsoft.com/office/2006/metadata/properties" xmlns:ns3="f3dccfd9-42aa-4ade-b119-7f459bdeb903" xmlns:ns4="bea86314-96f0-4b74-acf7-4d9896f5ea6d" targetNamespace="http://schemas.microsoft.com/office/2006/metadata/properties" ma:root="true" ma:fieldsID="ee50c6e685d09fb544a081237392521b" ns3:_="" ns4:_="">
    <xsd:import namespace="f3dccfd9-42aa-4ade-b119-7f459bdeb903"/>
    <xsd:import namespace="bea86314-96f0-4b74-acf7-4d9896f5ea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Location" minOccurs="0"/>
                <xsd:element ref="ns3:MediaServiceObjectDetectorVersions"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ccfd9-42aa-4ade-b119-7f459bdeb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a86314-96f0-4b74-acf7-4d9896f5ea6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14C42F-DCB8-4DEC-9F81-1D420CB22AF1}">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 ds:uri="http://www.w3.org/XML/1998/namespace"/>
    <ds:schemaRef ds:uri="http://schemas.openxmlformats.org/package/2006/metadata/core-properties"/>
    <ds:schemaRef ds:uri="bea86314-96f0-4b74-acf7-4d9896f5ea6d"/>
    <ds:schemaRef ds:uri="f3dccfd9-42aa-4ade-b119-7f459bdeb903"/>
    <ds:schemaRef ds:uri="http://purl.org/dc/elements/1.1/"/>
  </ds:schemaRefs>
</ds:datastoreItem>
</file>

<file path=customXml/itemProps2.xml><?xml version="1.0" encoding="utf-8"?>
<ds:datastoreItem xmlns:ds="http://schemas.openxmlformats.org/officeDocument/2006/customXml" ds:itemID="{755CE0BC-61A9-4494-B421-5EB2BB47EC6E}">
  <ds:schemaRefs>
    <ds:schemaRef ds:uri="http://schemas.openxmlformats.org/officeDocument/2006/bibliography"/>
  </ds:schemaRefs>
</ds:datastoreItem>
</file>

<file path=customXml/itemProps3.xml><?xml version="1.0" encoding="utf-8"?>
<ds:datastoreItem xmlns:ds="http://schemas.openxmlformats.org/officeDocument/2006/customXml" ds:itemID="{BA7F9F9F-1064-4749-A71C-334F9A645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ccfd9-42aa-4ade-b119-7f459bdeb903"/>
    <ds:schemaRef ds:uri="bea86314-96f0-4b74-acf7-4d9896f5e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70A44B-05B2-4B92-B54C-8C9A4F57DD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3504</Characters>
  <Application>Microsoft Office Word</Application>
  <DocSecurity>0</DocSecurity>
  <Lines>292</Lines>
  <Paragraphs>237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Augustintschitsch</dc:creator>
  <cp:lastModifiedBy>Albrecht, Sarah</cp:lastModifiedBy>
  <cp:revision>2</cp:revision>
  <cp:lastPrinted>2024-05-17T10:01:00Z</cp:lastPrinted>
  <dcterms:created xsi:type="dcterms:W3CDTF">2024-05-17T10:05:00Z</dcterms:created>
  <dcterms:modified xsi:type="dcterms:W3CDTF">2024-05-17T10:05:00Z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0x010100ED505A6AED61E748912E9CF8BFB2B363</vt:lpwstr>
  </property>
</Properties>
</file>